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2C6190" w14:textId="77777777" w:rsidR="0000107A" w:rsidRPr="0000107A" w:rsidRDefault="0042114D" w:rsidP="0000107A">
      <w:pPr>
        <w:numPr>
          <w:ilvl w:val="0"/>
          <w:numId w:val="2"/>
        </w:numPr>
        <w:spacing w:after="0" w:line="360" w:lineRule="auto"/>
        <w:contextualSpacing/>
        <w:rPr>
          <w:rFonts w:ascii="Arial" w:hAnsi="Arial" w:cs="Arial"/>
          <w:b/>
          <w:bCs/>
          <w:sz w:val="20"/>
          <w:szCs w:val="20"/>
        </w:rPr>
      </w:pPr>
      <w:proofErr w:type="spellStart"/>
      <w:r w:rsidRPr="0000107A">
        <w:rPr>
          <w:rFonts w:ascii="Arial" w:hAnsi="Arial" w:cs="Arial"/>
          <w:b/>
          <w:bCs/>
          <w:sz w:val="20"/>
          <w:szCs w:val="20"/>
        </w:rPr>
        <w:t>Rigolenfüllkörper</w:t>
      </w:r>
      <w:proofErr w:type="spellEnd"/>
      <w:r w:rsidRPr="0000107A">
        <w:rPr>
          <w:rFonts w:ascii="Arial" w:hAnsi="Arial" w:cs="Arial"/>
          <w:b/>
          <w:bCs/>
          <w:sz w:val="20"/>
          <w:szCs w:val="20"/>
        </w:rPr>
        <w:t xml:space="preserve"> </w:t>
      </w:r>
      <w:r>
        <w:rPr>
          <w:rFonts w:ascii="Arial" w:hAnsi="Arial" w:cs="Arial"/>
          <w:b/>
          <w:bCs/>
          <w:sz w:val="20"/>
          <w:szCs w:val="20"/>
        </w:rPr>
        <w:t>Rückhaltes</w:t>
      </w:r>
      <w:r w:rsidRPr="0000107A">
        <w:rPr>
          <w:rFonts w:ascii="Arial" w:hAnsi="Arial" w:cs="Arial"/>
          <w:b/>
          <w:bCs/>
          <w:sz w:val="20"/>
          <w:szCs w:val="20"/>
        </w:rPr>
        <w:t>ystem</w:t>
      </w:r>
    </w:p>
    <w:p w14:paraId="27A78098" w14:textId="77777777" w:rsidR="0000107A" w:rsidRPr="0000107A" w:rsidRDefault="0000107A" w:rsidP="0000107A">
      <w:pPr>
        <w:spacing w:after="0" w:line="360" w:lineRule="auto"/>
        <w:rPr>
          <w:rFonts w:ascii="Arial" w:hAnsi="Arial" w:cs="Arial"/>
          <w:b/>
          <w:bCs/>
          <w:sz w:val="20"/>
          <w:szCs w:val="20"/>
        </w:rPr>
      </w:pPr>
    </w:p>
    <w:p w14:paraId="5FFD124C" w14:textId="77777777" w:rsidR="0000107A" w:rsidRPr="0000107A" w:rsidRDefault="0000107A" w:rsidP="0000107A">
      <w:pPr>
        <w:spacing w:after="0" w:line="360" w:lineRule="auto"/>
        <w:rPr>
          <w:rFonts w:ascii="Arial" w:hAnsi="Arial" w:cs="Arial"/>
          <w:b/>
          <w:bCs/>
          <w:sz w:val="20"/>
          <w:szCs w:val="20"/>
        </w:rPr>
      </w:pPr>
      <w:r w:rsidRPr="0000107A">
        <w:rPr>
          <w:rFonts w:ascii="Arial" w:hAnsi="Arial" w:cs="Arial"/>
          <w:b/>
          <w:bCs/>
          <w:sz w:val="20"/>
          <w:szCs w:val="20"/>
        </w:rPr>
        <w:t>***Hinweistext</w:t>
      </w:r>
    </w:p>
    <w:p w14:paraId="0AB3C79A" w14:textId="77777777" w:rsidR="0000107A" w:rsidRPr="0000107A" w:rsidRDefault="0000107A" w:rsidP="0000107A">
      <w:pPr>
        <w:spacing w:after="0" w:line="360" w:lineRule="auto"/>
        <w:rPr>
          <w:rFonts w:ascii="Arial" w:hAnsi="Arial" w:cs="Arial"/>
          <w:sz w:val="20"/>
          <w:szCs w:val="20"/>
        </w:rPr>
      </w:pPr>
      <w:r w:rsidRPr="0000107A">
        <w:rPr>
          <w:rFonts w:ascii="Arial" w:hAnsi="Arial" w:cs="Arial"/>
          <w:sz w:val="20"/>
          <w:szCs w:val="20"/>
        </w:rPr>
        <w:t>Vorbemerkungen / Vertragstexte</w:t>
      </w:r>
    </w:p>
    <w:p w14:paraId="2DFD1831" w14:textId="77777777" w:rsidR="0000107A" w:rsidRPr="0000107A" w:rsidRDefault="0000107A" w:rsidP="0000107A">
      <w:pPr>
        <w:spacing w:after="0" w:line="360" w:lineRule="auto"/>
        <w:rPr>
          <w:rFonts w:ascii="Arial" w:hAnsi="Arial" w:cs="Arial"/>
          <w:sz w:val="20"/>
          <w:szCs w:val="20"/>
        </w:rPr>
      </w:pPr>
      <w:r w:rsidRPr="0000107A">
        <w:rPr>
          <w:rFonts w:ascii="Arial" w:hAnsi="Arial" w:cs="Arial"/>
          <w:sz w:val="20"/>
          <w:szCs w:val="20"/>
        </w:rPr>
        <w:t>Die Vertragsgrundlagen für die Ausführung nachfolgender Arbeiten sind:</w:t>
      </w:r>
    </w:p>
    <w:p w14:paraId="6195E0F2" w14:textId="77777777" w:rsidR="0000107A" w:rsidRPr="0000107A" w:rsidRDefault="0000107A" w:rsidP="0000107A">
      <w:pPr>
        <w:spacing w:after="0" w:line="360" w:lineRule="auto"/>
        <w:rPr>
          <w:rFonts w:ascii="Arial" w:hAnsi="Arial" w:cs="Arial"/>
          <w:sz w:val="20"/>
          <w:szCs w:val="20"/>
        </w:rPr>
      </w:pPr>
      <w:r w:rsidRPr="0000107A">
        <w:rPr>
          <w:rFonts w:ascii="Arial" w:hAnsi="Arial" w:cs="Arial"/>
          <w:sz w:val="20"/>
          <w:szCs w:val="20"/>
        </w:rPr>
        <w:t>VOB Verdingungsordnung für Bauleistungen</w:t>
      </w:r>
    </w:p>
    <w:p w14:paraId="4DE39940" w14:textId="77777777" w:rsidR="0000107A" w:rsidRPr="0000107A" w:rsidRDefault="0000107A" w:rsidP="0000107A">
      <w:pPr>
        <w:spacing w:after="0" w:line="360" w:lineRule="auto"/>
        <w:rPr>
          <w:rFonts w:ascii="Arial" w:hAnsi="Arial" w:cs="Arial"/>
          <w:sz w:val="20"/>
          <w:szCs w:val="20"/>
        </w:rPr>
      </w:pPr>
      <w:r w:rsidRPr="0000107A">
        <w:rPr>
          <w:rFonts w:ascii="Arial" w:hAnsi="Arial" w:cs="Arial"/>
          <w:sz w:val="20"/>
          <w:szCs w:val="20"/>
        </w:rPr>
        <w:t>Teil A: Allgemeine Bestimmungen für die Vergabe von Bauleistungen (DIN 1960)</w:t>
      </w:r>
    </w:p>
    <w:p w14:paraId="2F7B1753" w14:textId="77777777" w:rsidR="0000107A" w:rsidRPr="0000107A" w:rsidRDefault="0000107A" w:rsidP="0000107A">
      <w:pPr>
        <w:spacing w:after="0" w:line="360" w:lineRule="auto"/>
        <w:rPr>
          <w:rFonts w:ascii="Arial" w:hAnsi="Arial" w:cs="Arial"/>
          <w:sz w:val="20"/>
          <w:szCs w:val="20"/>
        </w:rPr>
      </w:pPr>
      <w:r w:rsidRPr="0000107A">
        <w:rPr>
          <w:rFonts w:ascii="Arial" w:hAnsi="Arial" w:cs="Arial"/>
          <w:sz w:val="20"/>
          <w:szCs w:val="20"/>
        </w:rPr>
        <w:t>Teil B: Allgemeine Vertragsbedingungen für die Ausführung von Bauleistungen (DIN 1961)</w:t>
      </w:r>
    </w:p>
    <w:p w14:paraId="203A9449" w14:textId="77777777" w:rsidR="0000107A" w:rsidRPr="0000107A" w:rsidRDefault="0000107A" w:rsidP="0000107A">
      <w:pPr>
        <w:spacing w:after="0" w:line="360" w:lineRule="auto"/>
        <w:rPr>
          <w:rFonts w:ascii="Arial" w:hAnsi="Arial" w:cs="Arial"/>
          <w:sz w:val="20"/>
          <w:szCs w:val="20"/>
        </w:rPr>
      </w:pPr>
      <w:r w:rsidRPr="0000107A">
        <w:rPr>
          <w:rFonts w:ascii="Arial" w:hAnsi="Arial" w:cs="Arial"/>
          <w:sz w:val="20"/>
          <w:szCs w:val="20"/>
        </w:rPr>
        <w:t>Teil C: Allgemeine technische Vorschriften für Bauleistungen Entwässerungskanalarbeiten (DIN 18306)</w:t>
      </w:r>
    </w:p>
    <w:p w14:paraId="025772CA" w14:textId="77777777" w:rsidR="0000107A" w:rsidRPr="0000107A" w:rsidRDefault="0000107A" w:rsidP="0000107A">
      <w:pPr>
        <w:spacing w:after="0" w:line="360" w:lineRule="auto"/>
        <w:rPr>
          <w:rFonts w:ascii="Arial" w:hAnsi="Arial" w:cs="Arial"/>
          <w:sz w:val="20"/>
          <w:szCs w:val="20"/>
        </w:rPr>
      </w:pPr>
      <w:r w:rsidRPr="0000107A">
        <w:rPr>
          <w:rFonts w:ascii="Arial" w:hAnsi="Arial" w:cs="Arial"/>
          <w:sz w:val="20"/>
          <w:szCs w:val="20"/>
        </w:rPr>
        <w:t>DIN 1072 Straßen- und Wegbrücken, Lastannahmen.</w:t>
      </w:r>
    </w:p>
    <w:p w14:paraId="6FDB60AF" w14:textId="77777777" w:rsidR="0000107A" w:rsidRDefault="0000107A" w:rsidP="0000107A">
      <w:pPr>
        <w:spacing w:after="0" w:line="360" w:lineRule="auto"/>
        <w:rPr>
          <w:rFonts w:ascii="Arial" w:hAnsi="Arial" w:cs="Arial"/>
          <w:sz w:val="20"/>
          <w:szCs w:val="20"/>
        </w:rPr>
      </w:pPr>
      <w:r w:rsidRPr="0000107A">
        <w:rPr>
          <w:rFonts w:ascii="Arial" w:hAnsi="Arial" w:cs="Arial"/>
          <w:sz w:val="20"/>
          <w:szCs w:val="20"/>
        </w:rPr>
        <w:t>DIN 1986 Entwässerungsanlagen für Gebäude und Grundstücke.</w:t>
      </w:r>
    </w:p>
    <w:p w14:paraId="4E190759" w14:textId="77777777" w:rsidR="00DD151C" w:rsidRPr="0000107A" w:rsidRDefault="00DD151C" w:rsidP="0000107A">
      <w:pPr>
        <w:spacing w:after="0" w:line="360" w:lineRule="auto"/>
        <w:rPr>
          <w:rFonts w:ascii="Arial" w:hAnsi="Arial" w:cs="Arial"/>
          <w:sz w:val="20"/>
          <w:szCs w:val="20"/>
        </w:rPr>
      </w:pPr>
      <w:r w:rsidRPr="00B23632">
        <w:rPr>
          <w:rFonts w:ascii="Arial" w:hAnsi="Arial" w:cs="Arial"/>
          <w:sz w:val="20"/>
          <w:szCs w:val="20"/>
        </w:rPr>
        <w:t>DIN 14230</w:t>
      </w:r>
      <w:r>
        <w:rPr>
          <w:rFonts w:ascii="Arial" w:hAnsi="Arial" w:cs="Arial"/>
          <w:sz w:val="20"/>
          <w:szCs w:val="20"/>
        </w:rPr>
        <w:t xml:space="preserve"> </w:t>
      </w:r>
      <w:r w:rsidRPr="00B23632">
        <w:rPr>
          <w:rFonts w:ascii="Arial" w:hAnsi="Arial" w:cs="Arial"/>
          <w:sz w:val="20"/>
          <w:szCs w:val="20"/>
        </w:rPr>
        <w:t>Unterirdische Löschwasserbehälter</w:t>
      </w:r>
    </w:p>
    <w:p w14:paraId="313BAFC8" w14:textId="77777777" w:rsidR="0000107A" w:rsidRPr="0000107A" w:rsidRDefault="0000107A" w:rsidP="0000107A">
      <w:pPr>
        <w:spacing w:after="0" w:line="360" w:lineRule="auto"/>
        <w:rPr>
          <w:rFonts w:ascii="Arial" w:hAnsi="Arial" w:cs="Arial"/>
          <w:sz w:val="20"/>
          <w:szCs w:val="20"/>
        </w:rPr>
      </w:pPr>
      <w:r w:rsidRPr="0000107A">
        <w:rPr>
          <w:rFonts w:ascii="Arial" w:hAnsi="Arial" w:cs="Arial"/>
          <w:sz w:val="20"/>
          <w:szCs w:val="20"/>
        </w:rPr>
        <w:t>DIN EN 124 Aufsätze und Abdeckungen für Verkehrsflächen</w:t>
      </w:r>
    </w:p>
    <w:p w14:paraId="59D36C50" w14:textId="77777777" w:rsidR="0000107A" w:rsidRPr="0000107A" w:rsidRDefault="0000107A" w:rsidP="0000107A">
      <w:pPr>
        <w:spacing w:after="0" w:line="360" w:lineRule="auto"/>
        <w:rPr>
          <w:rFonts w:ascii="Arial" w:hAnsi="Arial" w:cs="Arial"/>
          <w:sz w:val="20"/>
          <w:szCs w:val="20"/>
        </w:rPr>
      </w:pPr>
      <w:r w:rsidRPr="0000107A">
        <w:rPr>
          <w:rFonts w:ascii="Arial" w:hAnsi="Arial" w:cs="Arial"/>
          <w:sz w:val="20"/>
          <w:szCs w:val="20"/>
        </w:rPr>
        <w:t>DIN EN 752 Entwässerungssysteme außerhalb von Gebäuden</w:t>
      </w:r>
    </w:p>
    <w:p w14:paraId="1EEF1F0B" w14:textId="77777777" w:rsidR="0000107A" w:rsidRPr="0000107A" w:rsidRDefault="0000107A" w:rsidP="0000107A">
      <w:pPr>
        <w:spacing w:after="0" w:line="360" w:lineRule="auto"/>
        <w:rPr>
          <w:rFonts w:ascii="Arial" w:hAnsi="Arial" w:cs="Arial"/>
          <w:sz w:val="20"/>
          <w:szCs w:val="20"/>
        </w:rPr>
      </w:pPr>
      <w:r w:rsidRPr="0000107A">
        <w:rPr>
          <w:rFonts w:ascii="Arial" w:hAnsi="Arial" w:cs="Arial"/>
          <w:sz w:val="20"/>
          <w:szCs w:val="20"/>
        </w:rPr>
        <w:t>DIN EN 476 Allgemeine Anforderungen an Bauteile für Abwasserkanäle und -leitungen für Schwerkraftentwässerungssysteme</w:t>
      </w:r>
    </w:p>
    <w:p w14:paraId="5686A4A3" w14:textId="77777777" w:rsidR="0000107A" w:rsidRPr="0000107A" w:rsidRDefault="0000107A" w:rsidP="0000107A">
      <w:pPr>
        <w:spacing w:after="0" w:line="360" w:lineRule="auto"/>
        <w:rPr>
          <w:rFonts w:ascii="Arial" w:hAnsi="Arial" w:cs="Arial"/>
          <w:sz w:val="20"/>
          <w:szCs w:val="20"/>
        </w:rPr>
      </w:pPr>
      <w:r w:rsidRPr="0000107A">
        <w:rPr>
          <w:rFonts w:ascii="Arial" w:hAnsi="Arial" w:cs="Arial"/>
          <w:sz w:val="20"/>
          <w:szCs w:val="20"/>
        </w:rPr>
        <w:t>DIN EN 1610 Verlegung und Prüfung von Abwasserleitungen und -kanälen.</w:t>
      </w:r>
    </w:p>
    <w:p w14:paraId="0666F189" w14:textId="77777777" w:rsidR="0000107A" w:rsidRPr="0000107A" w:rsidRDefault="0000107A" w:rsidP="0000107A">
      <w:pPr>
        <w:spacing w:after="0" w:line="360" w:lineRule="auto"/>
        <w:rPr>
          <w:rFonts w:ascii="Arial" w:hAnsi="Arial" w:cs="Arial"/>
          <w:sz w:val="20"/>
          <w:szCs w:val="20"/>
        </w:rPr>
      </w:pPr>
      <w:r w:rsidRPr="0000107A">
        <w:rPr>
          <w:rFonts w:ascii="Arial" w:hAnsi="Arial" w:cs="Arial"/>
          <w:sz w:val="20"/>
          <w:szCs w:val="20"/>
        </w:rPr>
        <w:t>DWA A 117 Bemessung von Regenrückhalteräumen</w:t>
      </w:r>
    </w:p>
    <w:p w14:paraId="364CD2F6" w14:textId="77777777" w:rsidR="0000107A" w:rsidRPr="0000107A" w:rsidRDefault="0000107A" w:rsidP="0000107A">
      <w:pPr>
        <w:spacing w:after="0" w:line="360" w:lineRule="auto"/>
        <w:rPr>
          <w:rFonts w:ascii="Arial" w:hAnsi="Arial" w:cs="Arial"/>
          <w:sz w:val="20"/>
          <w:szCs w:val="20"/>
        </w:rPr>
      </w:pPr>
      <w:r w:rsidRPr="0000107A">
        <w:rPr>
          <w:rFonts w:ascii="Arial" w:hAnsi="Arial" w:cs="Arial"/>
          <w:sz w:val="20"/>
          <w:szCs w:val="20"/>
        </w:rPr>
        <w:t>DWA A 138 Planung, Bau und Betrieb von Anlagen zur Versickerung</w:t>
      </w:r>
    </w:p>
    <w:p w14:paraId="3C45F811" w14:textId="77777777" w:rsidR="0000107A" w:rsidRPr="0000107A" w:rsidRDefault="0000107A" w:rsidP="0000107A">
      <w:pPr>
        <w:spacing w:after="0" w:line="360" w:lineRule="auto"/>
        <w:rPr>
          <w:rFonts w:ascii="Arial" w:hAnsi="Arial" w:cs="Arial"/>
          <w:sz w:val="20"/>
          <w:szCs w:val="20"/>
        </w:rPr>
      </w:pPr>
      <w:r w:rsidRPr="0000107A">
        <w:rPr>
          <w:rFonts w:ascii="Arial" w:hAnsi="Arial" w:cs="Arial"/>
          <w:sz w:val="20"/>
          <w:szCs w:val="20"/>
        </w:rPr>
        <w:t>von Niederschlagswasser</w:t>
      </w:r>
    </w:p>
    <w:p w14:paraId="634A6FB4" w14:textId="77777777" w:rsidR="0000107A" w:rsidRPr="0000107A" w:rsidRDefault="0000107A" w:rsidP="0000107A">
      <w:pPr>
        <w:spacing w:after="0" w:line="360" w:lineRule="auto"/>
        <w:rPr>
          <w:rFonts w:ascii="Arial" w:hAnsi="Arial" w:cs="Arial"/>
          <w:sz w:val="20"/>
          <w:szCs w:val="20"/>
        </w:rPr>
      </w:pPr>
      <w:r w:rsidRPr="0000107A">
        <w:rPr>
          <w:rFonts w:ascii="Arial" w:hAnsi="Arial" w:cs="Arial"/>
          <w:sz w:val="20"/>
          <w:szCs w:val="20"/>
        </w:rPr>
        <w:t>DWA M 153 Handlungsempfehlungen zum Umgang mit Regenwasser</w:t>
      </w:r>
    </w:p>
    <w:p w14:paraId="39AC29D4" w14:textId="77777777" w:rsidR="0000107A" w:rsidRPr="0000107A" w:rsidRDefault="0000107A" w:rsidP="0000107A">
      <w:pPr>
        <w:spacing w:after="0" w:line="360" w:lineRule="auto"/>
        <w:rPr>
          <w:rFonts w:ascii="Arial" w:hAnsi="Arial" w:cs="Arial"/>
          <w:sz w:val="20"/>
          <w:szCs w:val="20"/>
        </w:rPr>
      </w:pPr>
      <w:r w:rsidRPr="0000107A">
        <w:rPr>
          <w:rFonts w:ascii="Arial" w:hAnsi="Arial" w:cs="Arial"/>
          <w:sz w:val="20"/>
          <w:szCs w:val="20"/>
        </w:rPr>
        <w:t xml:space="preserve">ZTVA </w:t>
      </w:r>
      <w:proofErr w:type="spellStart"/>
      <w:r w:rsidRPr="0000107A">
        <w:rPr>
          <w:rFonts w:ascii="Arial" w:hAnsi="Arial" w:cs="Arial"/>
          <w:sz w:val="20"/>
          <w:szCs w:val="20"/>
        </w:rPr>
        <w:t>StB</w:t>
      </w:r>
      <w:proofErr w:type="spellEnd"/>
      <w:r w:rsidRPr="0000107A">
        <w:rPr>
          <w:rFonts w:ascii="Arial" w:hAnsi="Arial" w:cs="Arial"/>
          <w:sz w:val="20"/>
          <w:szCs w:val="20"/>
        </w:rPr>
        <w:t xml:space="preserve"> 97 Zusätzliche Technische Vertragsbedingungen und Richtlinien für Aufgrabungen in Verkehrsflächen (Herausgeber: Forschungsgesellschaft für Straßen- und Verkehrsflächen)</w:t>
      </w:r>
    </w:p>
    <w:p w14:paraId="1CCD70E6" w14:textId="77777777" w:rsidR="0000107A" w:rsidRPr="0000107A" w:rsidRDefault="0000107A" w:rsidP="0000107A">
      <w:pPr>
        <w:spacing w:after="0" w:line="360" w:lineRule="auto"/>
        <w:rPr>
          <w:rFonts w:ascii="Arial" w:hAnsi="Arial" w:cs="Arial"/>
          <w:sz w:val="20"/>
          <w:szCs w:val="20"/>
        </w:rPr>
      </w:pPr>
      <w:r w:rsidRPr="0000107A">
        <w:rPr>
          <w:rFonts w:ascii="Arial" w:hAnsi="Arial" w:cs="Arial"/>
          <w:sz w:val="20"/>
          <w:szCs w:val="20"/>
        </w:rPr>
        <w:t>DIN 4124 Baugruben und Gräben, Böschungen, Arbeitsraumbreiten, Verbau.</w:t>
      </w:r>
    </w:p>
    <w:p w14:paraId="1070FAF4" w14:textId="77777777" w:rsidR="0000107A" w:rsidRPr="0000107A" w:rsidRDefault="0000107A" w:rsidP="0000107A">
      <w:pPr>
        <w:spacing w:after="0" w:line="360" w:lineRule="auto"/>
        <w:rPr>
          <w:rFonts w:ascii="Arial" w:hAnsi="Arial" w:cs="Arial"/>
          <w:sz w:val="20"/>
          <w:szCs w:val="20"/>
        </w:rPr>
      </w:pPr>
      <w:r w:rsidRPr="0000107A">
        <w:rPr>
          <w:rFonts w:ascii="Arial" w:hAnsi="Arial" w:cs="Arial"/>
          <w:sz w:val="20"/>
          <w:szCs w:val="20"/>
        </w:rPr>
        <w:t>DIN 18300 VOB, Teil C Allgemeine technische Vorschriften für Erdarbeiten.</w:t>
      </w:r>
    </w:p>
    <w:p w14:paraId="59581C7C" w14:textId="77777777" w:rsidR="0000107A" w:rsidRPr="0000107A" w:rsidRDefault="0000107A" w:rsidP="0000107A">
      <w:pPr>
        <w:spacing w:after="0" w:line="360" w:lineRule="auto"/>
        <w:rPr>
          <w:rFonts w:ascii="Arial" w:hAnsi="Arial" w:cs="Arial"/>
          <w:sz w:val="20"/>
          <w:szCs w:val="20"/>
        </w:rPr>
      </w:pPr>
      <w:r w:rsidRPr="0000107A">
        <w:rPr>
          <w:rFonts w:ascii="Arial" w:hAnsi="Arial" w:cs="Arial"/>
          <w:sz w:val="20"/>
          <w:szCs w:val="20"/>
        </w:rPr>
        <w:t>Einbaurichtlinien des Herstellers</w:t>
      </w:r>
    </w:p>
    <w:p w14:paraId="2449A394" w14:textId="77777777" w:rsidR="0000107A" w:rsidRPr="0000107A" w:rsidRDefault="0000107A" w:rsidP="0000107A">
      <w:pPr>
        <w:spacing w:after="0" w:line="360" w:lineRule="auto"/>
        <w:rPr>
          <w:rFonts w:ascii="Arial" w:hAnsi="Arial" w:cs="Arial"/>
          <w:sz w:val="20"/>
          <w:szCs w:val="20"/>
        </w:rPr>
      </w:pPr>
    </w:p>
    <w:p w14:paraId="38153923" w14:textId="77777777" w:rsidR="00DA4DAB" w:rsidRPr="002331C6" w:rsidRDefault="00DA4DAB" w:rsidP="00DA4DAB">
      <w:pPr>
        <w:spacing w:after="0" w:line="360" w:lineRule="auto"/>
        <w:rPr>
          <w:rFonts w:ascii="Arial" w:hAnsi="Arial" w:cs="Arial"/>
          <w:sz w:val="20"/>
          <w:szCs w:val="20"/>
        </w:rPr>
      </w:pPr>
      <w:r w:rsidRPr="002331C6">
        <w:rPr>
          <w:rFonts w:ascii="Arial" w:hAnsi="Arial" w:cs="Arial"/>
          <w:sz w:val="20"/>
          <w:szCs w:val="20"/>
        </w:rPr>
        <w:t>Die Unfallverhütungsvorschriften der Berufsgenossenschaften und der Unfallkassen und anderen beteiligten Sicherheitsverbänden sind einzuhalten.</w:t>
      </w:r>
    </w:p>
    <w:p w14:paraId="213DBB6C" w14:textId="77777777" w:rsidR="0000107A" w:rsidRPr="0000107A" w:rsidRDefault="0000107A" w:rsidP="00DA4DAB">
      <w:pPr>
        <w:tabs>
          <w:tab w:val="left" w:pos="915"/>
        </w:tabs>
        <w:spacing w:after="0" w:line="360" w:lineRule="auto"/>
        <w:rPr>
          <w:rFonts w:ascii="Arial" w:hAnsi="Arial" w:cs="Arial"/>
          <w:sz w:val="20"/>
          <w:szCs w:val="20"/>
        </w:rPr>
      </w:pPr>
    </w:p>
    <w:p w14:paraId="584BF18E" w14:textId="77777777" w:rsidR="0000107A" w:rsidRPr="0000107A" w:rsidRDefault="0000107A" w:rsidP="0000107A">
      <w:pPr>
        <w:spacing w:after="0" w:line="360" w:lineRule="auto"/>
        <w:rPr>
          <w:rFonts w:ascii="Arial" w:hAnsi="Arial" w:cs="Arial"/>
          <w:sz w:val="20"/>
          <w:szCs w:val="20"/>
        </w:rPr>
      </w:pPr>
    </w:p>
    <w:p w14:paraId="747EADD3" w14:textId="77777777" w:rsidR="0000107A" w:rsidRPr="0000107A" w:rsidRDefault="0000107A" w:rsidP="0000107A">
      <w:pPr>
        <w:spacing w:after="0" w:line="360" w:lineRule="auto"/>
        <w:rPr>
          <w:rFonts w:ascii="Arial" w:hAnsi="Arial" w:cs="Arial"/>
          <w:sz w:val="20"/>
          <w:szCs w:val="20"/>
        </w:rPr>
      </w:pPr>
    </w:p>
    <w:p w14:paraId="3ADF5E4E" w14:textId="77777777" w:rsidR="0000107A" w:rsidRPr="0000107A" w:rsidRDefault="0000107A" w:rsidP="0000107A">
      <w:pPr>
        <w:spacing w:after="0" w:line="360" w:lineRule="auto"/>
        <w:rPr>
          <w:rFonts w:ascii="Arial" w:hAnsi="Arial" w:cs="Arial"/>
          <w:sz w:val="20"/>
          <w:szCs w:val="20"/>
        </w:rPr>
      </w:pPr>
    </w:p>
    <w:p w14:paraId="2631AA7B" w14:textId="77777777" w:rsidR="0000107A" w:rsidRDefault="0000107A" w:rsidP="0000107A">
      <w:pPr>
        <w:spacing w:after="0" w:line="360" w:lineRule="auto"/>
        <w:rPr>
          <w:rFonts w:ascii="Arial" w:hAnsi="Arial" w:cs="Arial"/>
          <w:sz w:val="20"/>
          <w:szCs w:val="20"/>
        </w:rPr>
      </w:pPr>
    </w:p>
    <w:p w14:paraId="5A6609D9" w14:textId="77777777" w:rsidR="00060527" w:rsidRDefault="00060527" w:rsidP="0000107A">
      <w:pPr>
        <w:spacing w:after="0" w:line="360" w:lineRule="auto"/>
        <w:rPr>
          <w:rFonts w:ascii="Arial" w:hAnsi="Arial" w:cs="Arial"/>
          <w:sz w:val="20"/>
          <w:szCs w:val="20"/>
        </w:rPr>
      </w:pPr>
    </w:p>
    <w:p w14:paraId="1794A985" w14:textId="77777777" w:rsidR="00060527" w:rsidRDefault="00060527" w:rsidP="0000107A">
      <w:pPr>
        <w:spacing w:after="0" w:line="360" w:lineRule="auto"/>
        <w:rPr>
          <w:rFonts w:ascii="Arial" w:hAnsi="Arial" w:cs="Arial"/>
          <w:sz w:val="20"/>
          <w:szCs w:val="20"/>
        </w:rPr>
      </w:pPr>
    </w:p>
    <w:p w14:paraId="3D380512" w14:textId="77777777" w:rsidR="00060527" w:rsidRPr="0000107A" w:rsidRDefault="00060527" w:rsidP="0000107A">
      <w:pPr>
        <w:spacing w:after="0" w:line="360" w:lineRule="auto"/>
        <w:rPr>
          <w:rFonts w:ascii="Arial" w:hAnsi="Arial" w:cs="Arial"/>
          <w:sz w:val="20"/>
          <w:szCs w:val="20"/>
        </w:rPr>
      </w:pPr>
    </w:p>
    <w:p w14:paraId="29274E65" w14:textId="77777777" w:rsidR="0000107A" w:rsidRPr="0000107A" w:rsidRDefault="0000107A" w:rsidP="0000107A">
      <w:pPr>
        <w:spacing w:after="0" w:line="360" w:lineRule="auto"/>
        <w:rPr>
          <w:rFonts w:ascii="Arial" w:hAnsi="Arial" w:cs="Arial"/>
          <w:sz w:val="20"/>
          <w:szCs w:val="20"/>
        </w:rPr>
      </w:pPr>
    </w:p>
    <w:p w14:paraId="63F73DC6" w14:textId="77777777" w:rsidR="0000107A" w:rsidRPr="0000107A" w:rsidRDefault="0000107A" w:rsidP="0000107A">
      <w:pPr>
        <w:spacing w:after="0" w:line="360" w:lineRule="auto"/>
        <w:rPr>
          <w:rFonts w:ascii="Arial" w:hAnsi="Arial" w:cs="Arial"/>
          <w:sz w:val="20"/>
          <w:szCs w:val="20"/>
        </w:rPr>
      </w:pPr>
    </w:p>
    <w:p w14:paraId="1F09C0E7" w14:textId="77777777" w:rsidR="0000107A" w:rsidRPr="0000107A" w:rsidRDefault="0000107A" w:rsidP="0000107A">
      <w:pPr>
        <w:spacing w:after="0" w:line="360" w:lineRule="auto"/>
        <w:rPr>
          <w:rFonts w:ascii="Arial" w:hAnsi="Arial" w:cs="Arial"/>
          <w:sz w:val="20"/>
          <w:szCs w:val="20"/>
        </w:rPr>
      </w:pPr>
    </w:p>
    <w:p w14:paraId="543A2DF1" w14:textId="3FFCD297" w:rsidR="0000107A" w:rsidRPr="0000107A" w:rsidRDefault="00340560" w:rsidP="0000107A">
      <w:pPr>
        <w:spacing w:after="0" w:line="360" w:lineRule="auto"/>
        <w:rPr>
          <w:rFonts w:ascii="Arial" w:hAnsi="Arial" w:cs="Arial"/>
          <w:sz w:val="20"/>
          <w:szCs w:val="20"/>
        </w:rPr>
      </w:pPr>
      <w:r>
        <w:rPr>
          <w:rFonts w:ascii="Arial" w:hAnsi="Arial" w:cs="Arial"/>
          <w:sz w:val="20"/>
          <w:szCs w:val="20"/>
        </w:rPr>
        <w:lastRenderedPageBreak/>
        <w:t>0</w:t>
      </w:r>
      <w:r w:rsidR="0000107A" w:rsidRPr="0000107A">
        <w:rPr>
          <w:rFonts w:ascii="Arial" w:hAnsi="Arial" w:cs="Arial"/>
          <w:sz w:val="20"/>
          <w:szCs w:val="20"/>
        </w:rPr>
        <w:t xml:space="preserve">1.01 </w:t>
      </w:r>
      <w:r w:rsidR="0000107A" w:rsidRPr="0000107A">
        <w:rPr>
          <w:rFonts w:ascii="Arial" w:hAnsi="Arial" w:cs="Arial"/>
          <w:b/>
          <w:sz w:val="20"/>
          <w:szCs w:val="20"/>
        </w:rPr>
        <w:tab/>
      </w:r>
      <w:r w:rsidR="0000107A" w:rsidRPr="0000107A">
        <w:rPr>
          <w:rFonts w:ascii="Arial" w:hAnsi="Arial" w:cs="Arial"/>
          <w:b/>
          <w:sz w:val="20"/>
          <w:szCs w:val="20"/>
        </w:rPr>
        <w:tab/>
      </w:r>
      <w:r w:rsidR="0000107A" w:rsidRPr="0000107A">
        <w:rPr>
          <w:rFonts w:ascii="Arial" w:hAnsi="Arial" w:cs="Arial"/>
          <w:b/>
          <w:sz w:val="20"/>
          <w:szCs w:val="20"/>
        </w:rPr>
        <w:tab/>
      </w:r>
      <w:r w:rsidR="0000107A" w:rsidRPr="0000107A">
        <w:rPr>
          <w:rFonts w:ascii="Arial" w:hAnsi="Arial" w:cs="Arial"/>
          <w:b/>
          <w:sz w:val="20"/>
          <w:szCs w:val="20"/>
        </w:rPr>
        <w:tab/>
      </w:r>
      <w:r w:rsidR="0000107A" w:rsidRPr="0000107A">
        <w:rPr>
          <w:rFonts w:ascii="Arial" w:hAnsi="Arial" w:cs="Arial"/>
          <w:b/>
          <w:sz w:val="20"/>
          <w:szCs w:val="20"/>
        </w:rPr>
        <w:tab/>
      </w:r>
      <w:r w:rsidR="0000107A" w:rsidRPr="0000107A">
        <w:rPr>
          <w:rFonts w:ascii="Arial" w:hAnsi="Arial" w:cs="Arial"/>
          <w:b/>
          <w:sz w:val="20"/>
          <w:szCs w:val="20"/>
        </w:rPr>
        <w:tab/>
      </w:r>
      <w:r w:rsidR="0000107A" w:rsidRPr="0000107A">
        <w:rPr>
          <w:rFonts w:ascii="Arial" w:hAnsi="Arial" w:cs="Arial"/>
          <w:b/>
          <w:sz w:val="20"/>
          <w:szCs w:val="20"/>
        </w:rPr>
        <w:tab/>
      </w:r>
      <w:r w:rsidR="00A05A28">
        <w:rPr>
          <w:rFonts w:ascii="Arial" w:hAnsi="Arial" w:cs="Arial"/>
          <w:b/>
          <w:sz w:val="20"/>
          <w:szCs w:val="20"/>
        </w:rPr>
        <w:t>St.</w:t>
      </w:r>
      <w:r w:rsidR="0000107A" w:rsidRPr="0000107A">
        <w:rPr>
          <w:rFonts w:ascii="Arial" w:hAnsi="Arial" w:cs="Arial"/>
          <w:b/>
          <w:sz w:val="20"/>
          <w:szCs w:val="20"/>
        </w:rPr>
        <w:tab/>
      </w:r>
      <w:r w:rsidR="0000107A" w:rsidRPr="0000107A">
        <w:rPr>
          <w:rFonts w:ascii="Arial" w:hAnsi="Arial" w:cs="Arial"/>
          <w:b/>
          <w:sz w:val="20"/>
          <w:szCs w:val="20"/>
        </w:rPr>
        <w:tab/>
        <w:t>……………   ……………</w:t>
      </w:r>
    </w:p>
    <w:p w14:paraId="57015017" w14:textId="77777777" w:rsidR="0000107A" w:rsidRDefault="0042114D" w:rsidP="0000107A">
      <w:pPr>
        <w:spacing w:after="0" w:line="360" w:lineRule="auto"/>
        <w:rPr>
          <w:rFonts w:ascii="Arial" w:hAnsi="Arial" w:cs="Arial"/>
          <w:b/>
          <w:bCs/>
          <w:sz w:val="20"/>
          <w:szCs w:val="20"/>
        </w:rPr>
      </w:pPr>
      <w:proofErr w:type="spellStart"/>
      <w:r w:rsidRPr="0000107A">
        <w:rPr>
          <w:rFonts w:ascii="Arial" w:hAnsi="Arial" w:cs="Arial"/>
          <w:b/>
          <w:bCs/>
          <w:sz w:val="20"/>
          <w:szCs w:val="20"/>
        </w:rPr>
        <w:t>Rigolenfüllkörper</w:t>
      </w:r>
      <w:proofErr w:type="spellEnd"/>
      <w:r w:rsidRPr="0000107A">
        <w:rPr>
          <w:rFonts w:ascii="Arial" w:hAnsi="Arial" w:cs="Arial"/>
          <w:b/>
          <w:bCs/>
          <w:sz w:val="20"/>
          <w:szCs w:val="20"/>
        </w:rPr>
        <w:t xml:space="preserve"> </w:t>
      </w:r>
      <w:r>
        <w:rPr>
          <w:rFonts w:ascii="Arial" w:hAnsi="Arial" w:cs="Arial"/>
          <w:b/>
          <w:bCs/>
          <w:sz w:val="20"/>
          <w:szCs w:val="20"/>
        </w:rPr>
        <w:t>Rückhaltes</w:t>
      </w:r>
      <w:r w:rsidRPr="0000107A">
        <w:rPr>
          <w:rFonts w:ascii="Arial" w:hAnsi="Arial" w:cs="Arial"/>
          <w:b/>
          <w:bCs/>
          <w:sz w:val="20"/>
          <w:szCs w:val="20"/>
        </w:rPr>
        <w:t>ystem</w:t>
      </w:r>
    </w:p>
    <w:p w14:paraId="686A5E84" w14:textId="77777777" w:rsidR="00A63658" w:rsidRPr="00A63658" w:rsidRDefault="00A63658" w:rsidP="00A63658">
      <w:pPr>
        <w:spacing w:after="0" w:line="360" w:lineRule="auto"/>
        <w:rPr>
          <w:rFonts w:ascii="Arial" w:hAnsi="Arial" w:cs="Arial"/>
          <w:sz w:val="20"/>
          <w:szCs w:val="20"/>
        </w:rPr>
      </w:pPr>
      <w:proofErr w:type="spellStart"/>
      <w:r w:rsidRPr="00A63658">
        <w:rPr>
          <w:rFonts w:ascii="Arial" w:hAnsi="Arial" w:cs="Arial"/>
          <w:sz w:val="20"/>
          <w:szCs w:val="20"/>
        </w:rPr>
        <w:t>Füllkörperrigolensystem</w:t>
      </w:r>
      <w:proofErr w:type="spellEnd"/>
      <w:r w:rsidRPr="00A63658">
        <w:rPr>
          <w:rFonts w:ascii="Arial" w:hAnsi="Arial" w:cs="Arial"/>
          <w:sz w:val="20"/>
          <w:szCs w:val="20"/>
        </w:rPr>
        <w:t xml:space="preserve"> mit Kunststoffabdichtungsummantelung zur unterirdischen Regenwasserrückhaltung mit flexibel einsetzbaren Systemkomponenten, objektspezifisch angepasstem Schacht- und Zubehörprogramm.</w:t>
      </w:r>
    </w:p>
    <w:p w14:paraId="53B8D7D3" w14:textId="77777777" w:rsidR="00A63658" w:rsidRDefault="00A63658" w:rsidP="00A63658">
      <w:pPr>
        <w:spacing w:after="0" w:line="360" w:lineRule="auto"/>
        <w:rPr>
          <w:rFonts w:ascii="Arial" w:hAnsi="Arial" w:cs="Arial"/>
          <w:sz w:val="20"/>
          <w:szCs w:val="20"/>
        </w:rPr>
      </w:pPr>
      <w:r w:rsidRPr="00A63658">
        <w:rPr>
          <w:rFonts w:ascii="Arial" w:hAnsi="Arial" w:cs="Arial"/>
          <w:sz w:val="20"/>
          <w:szCs w:val="20"/>
        </w:rPr>
        <w:t>Berechnung und Auslegung nach Arbeitsblatt DWA-A 117</w:t>
      </w:r>
    </w:p>
    <w:p w14:paraId="753CACBD" w14:textId="77777777" w:rsidR="00A63658" w:rsidRDefault="00A63658" w:rsidP="00A63658">
      <w:pPr>
        <w:spacing w:after="0" w:line="360" w:lineRule="auto"/>
        <w:rPr>
          <w:rFonts w:ascii="Arial" w:hAnsi="Arial" w:cs="Arial"/>
          <w:sz w:val="20"/>
          <w:szCs w:val="20"/>
        </w:rPr>
      </w:pPr>
    </w:p>
    <w:p w14:paraId="33BBCEDD" w14:textId="77777777" w:rsidR="00A63658" w:rsidRPr="00A63658" w:rsidRDefault="00A63658" w:rsidP="00A63658">
      <w:pPr>
        <w:spacing w:after="0" w:line="360" w:lineRule="auto"/>
        <w:rPr>
          <w:rFonts w:ascii="Arial" w:hAnsi="Arial" w:cs="Arial"/>
          <w:sz w:val="20"/>
          <w:szCs w:val="20"/>
        </w:rPr>
      </w:pPr>
      <w:r>
        <w:rPr>
          <w:rFonts w:ascii="Arial" w:hAnsi="Arial" w:cs="Arial"/>
          <w:color w:val="333333"/>
          <w:sz w:val="20"/>
          <w:szCs w:val="20"/>
          <w:shd w:val="clear" w:color="auto" w:fill="FFFFFF"/>
        </w:rPr>
        <w:t xml:space="preserve">Regenwasserrückhaltung aus </w:t>
      </w:r>
      <w:proofErr w:type="spellStart"/>
      <w:r>
        <w:rPr>
          <w:rFonts w:ascii="Arial" w:hAnsi="Arial" w:cs="Arial"/>
          <w:color w:val="333333"/>
          <w:sz w:val="20"/>
          <w:szCs w:val="20"/>
          <w:shd w:val="clear" w:color="auto" w:fill="FFFFFF"/>
        </w:rPr>
        <w:t>Rigolenfüllkörpern</w:t>
      </w:r>
      <w:proofErr w:type="spellEnd"/>
      <w:r>
        <w:rPr>
          <w:rFonts w:ascii="Arial" w:hAnsi="Arial" w:cs="Arial"/>
          <w:color w:val="333333"/>
          <w:sz w:val="20"/>
          <w:szCs w:val="20"/>
          <w:shd w:val="clear" w:color="auto" w:fill="FFFFFF"/>
        </w:rPr>
        <w:t xml:space="preserve"> mit</w:t>
      </w:r>
      <w:r>
        <w:rPr>
          <w:rFonts w:ascii="Helvetica" w:hAnsi="Helvetica" w:cs="Helvetica"/>
          <w:color w:val="333333"/>
          <w:sz w:val="20"/>
          <w:szCs w:val="20"/>
        </w:rPr>
        <w:t xml:space="preserve"> </w:t>
      </w:r>
      <w:r>
        <w:rPr>
          <w:rFonts w:ascii="Arial" w:hAnsi="Arial" w:cs="Arial"/>
          <w:color w:val="333333"/>
          <w:sz w:val="20"/>
          <w:szCs w:val="20"/>
          <w:shd w:val="clear" w:color="auto" w:fill="FFFFFF"/>
        </w:rPr>
        <w:t>Kunststoffabdichtungsummantelung als Behälter</w:t>
      </w:r>
      <w:r>
        <w:rPr>
          <w:rFonts w:ascii="Helvetica" w:hAnsi="Helvetica" w:cs="Helvetica"/>
          <w:color w:val="333333"/>
          <w:sz w:val="20"/>
          <w:szCs w:val="20"/>
        </w:rPr>
        <w:br/>
      </w:r>
      <w:r>
        <w:rPr>
          <w:rFonts w:ascii="Arial" w:hAnsi="Arial" w:cs="Arial"/>
          <w:color w:val="333333"/>
          <w:sz w:val="20"/>
          <w:szCs w:val="20"/>
          <w:shd w:val="clear" w:color="auto" w:fill="FFFFFF"/>
        </w:rPr>
        <w:t>(Regenwasserrückhaltung Druckdicht bis Geländeoberkante) für professionelle Abnahmebefahrung</w:t>
      </w:r>
      <w:r>
        <w:rPr>
          <w:rFonts w:ascii="Helvetica" w:hAnsi="Helvetica" w:cs="Helvetica"/>
          <w:color w:val="333333"/>
          <w:sz w:val="20"/>
          <w:szCs w:val="20"/>
        </w:rPr>
        <w:br/>
      </w:r>
      <w:r>
        <w:rPr>
          <w:rFonts w:ascii="Arial" w:hAnsi="Arial" w:cs="Arial"/>
          <w:color w:val="333333"/>
          <w:sz w:val="20"/>
          <w:szCs w:val="20"/>
          <w:shd w:val="clear" w:color="auto" w:fill="FFFFFF"/>
        </w:rPr>
        <w:t>und Wiederholungsprüfung ausgelegt.</w:t>
      </w:r>
    </w:p>
    <w:p w14:paraId="46FBC608" w14:textId="77777777" w:rsidR="00A63658" w:rsidRDefault="00A63658" w:rsidP="0000107A">
      <w:pPr>
        <w:spacing w:after="0" w:line="360" w:lineRule="auto"/>
        <w:rPr>
          <w:rFonts w:ascii="Arial" w:hAnsi="Arial" w:cs="Arial"/>
          <w:sz w:val="20"/>
          <w:szCs w:val="20"/>
        </w:rPr>
      </w:pPr>
    </w:p>
    <w:p w14:paraId="43E90144" w14:textId="77777777" w:rsidR="00A63658" w:rsidRDefault="00A63658" w:rsidP="0000107A">
      <w:pPr>
        <w:spacing w:after="0" w:line="360" w:lineRule="auto"/>
        <w:rPr>
          <w:rFonts w:ascii="Arial" w:hAnsi="Arial" w:cs="Arial"/>
          <w:color w:val="333333"/>
          <w:sz w:val="20"/>
          <w:szCs w:val="20"/>
          <w:shd w:val="clear" w:color="auto" w:fill="FFFFFF"/>
        </w:rPr>
      </w:pPr>
      <w:r>
        <w:rPr>
          <w:rFonts w:ascii="Arial" w:hAnsi="Arial" w:cs="Arial"/>
          <w:color w:val="333333"/>
          <w:sz w:val="20"/>
          <w:szCs w:val="20"/>
          <w:shd w:val="clear" w:color="auto" w:fill="FFFFFF"/>
        </w:rPr>
        <w:t>Regenwasserrückhaltung bestehend aus:</w:t>
      </w:r>
    </w:p>
    <w:p w14:paraId="5CE257CE" w14:textId="77777777" w:rsidR="00771D85" w:rsidRPr="0000107A" w:rsidRDefault="00771D85" w:rsidP="0000107A">
      <w:pPr>
        <w:spacing w:after="0" w:line="360" w:lineRule="auto"/>
        <w:rPr>
          <w:rFonts w:ascii="Arial" w:hAnsi="Arial" w:cs="Arial"/>
          <w:color w:val="333333"/>
          <w:sz w:val="20"/>
          <w:szCs w:val="20"/>
          <w:shd w:val="clear" w:color="auto" w:fill="FFFFFF"/>
        </w:rPr>
      </w:pPr>
    </w:p>
    <w:p w14:paraId="724F6C53" w14:textId="0FCCA64D" w:rsidR="00A25A8F" w:rsidRPr="00A25A8F" w:rsidRDefault="00A63658" w:rsidP="00A25A8F">
      <w:pPr>
        <w:spacing w:after="0" w:line="360" w:lineRule="auto"/>
        <w:rPr>
          <w:rFonts w:ascii="Arial" w:hAnsi="Arial" w:cs="Arial"/>
          <w:sz w:val="20"/>
          <w:szCs w:val="20"/>
        </w:rPr>
      </w:pPr>
      <w:r>
        <w:rPr>
          <w:rFonts w:ascii="Arial" w:hAnsi="Arial" w:cs="Arial"/>
          <w:sz w:val="20"/>
          <w:szCs w:val="20"/>
        </w:rPr>
        <w:t>-</w:t>
      </w:r>
      <w:r w:rsidR="00A25A8F" w:rsidRPr="00A25A8F">
        <w:t xml:space="preserve"> </w:t>
      </w:r>
      <w:proofErr w:type="spellStart"/>
      <w:r w:rsidR="00A25A8F" w:rsidRPr="00A25A8F">
        <w:rPr>
          <w:rFonts w:ascii="Arial" w:hAnsi="Arial" w:cs="Arial"/>
          <w:sz w:val="20"/>
          <w:szCs w:val="20"/>
        </w:rPr>
        <w:t>Rigolenfüllkörper</w:t>
      </w:r>
      <w:proofErr w:type="spellEnd"/>
      <w:r w:rsidR="00A25A8F" w:rsidRPr="00A25A8F">
        <w:rPr>
          <w:rFonts w:ascii="Arial" w:hAnsi="Arial" w:cs="Arial"/>
          <w:sz w:val="20"/>
          <w:szCs w:val="20"/>
        </w:rPr>
        <w:t xml:space="preserve"> mit einer Speicherkapazität 95,5 %, und einem Nettovolumen von 413 Liter für die dezentrale Versickerung und Rückhaltung von Niederschlagswasser, bestehend aus 100% PP Neumaterial, Farbe verkehrsgrün (RAL 6024); Verkehrsbelastbar bis SLW 60 (bzw. Eurocode) bei geeignetem Aufbau bzw. Verkehrsbeanspruchung bis einschließlich Belastungsklasse BK 3,2 (RS</w:t>
      </w:r>
      <w:r w:rsidR="00A05A28">
        <w:rPr>
          <w:rFonts w:ascii="Arial" w:hAnsi="Arial" w:cs="Arial"/>
          <w:sz w:val="20"/>
          <w:szCs w:val="20"/>
        </w:rPr>
        <w:t>t</w:t>
      </w:r>
      <w:r w:rsidR="00A25A8F" w:rsidRPr="00A25A8F">
        <w:rPr>
          <w:rFonts w:ascii="Arial" w:hAnsi="Arial" w:cs="Arial"/>
          <w:sz w:val="20"/>
          <w:szCs w:val="20"/>
        </w:rPr>
        <w:t>O 12); geregeltes Bauprodukt mit bauaufsichtlicher Zulassung durch das DIB</w:t>
      </w:r>
      <w:r w:rsidR="00A05A28">
        <w:rPr>
          <w:rFonts w:ascii="Arial" w:hAnsi="Arial" w:cs="Arial"/>
          <w:sz w:val="20"/>
          <w:szCs w:val="20"/>
        </w:rPr>
        <w:t>t</w:t>
      </w:r>
      <w:r w:rsidR="00A25A8F" w:rsidRPr="00A25A8F">
        <w:rPr>
          <w:rFonts w:ascii="Arial" w:hAnsi="Arial" w:cs="Arial"/>
          <w:sz w:val="20"/>
          <w:szCs w:val="20"/>
        </w:rPr>
        <w:t xml:space="preserve">; Nachweis der Langzeitfestigkeit für 50 Jahre gemäß DIN EN ISO 899; produktionsbegleitende Überprüfung der Materialeigenschaften gemäß ISO 1133; Geeignet für Regenwassernutzung und Löschwasserbevorratung nach DIN 14230. Für das gesamte Rigolen System werden keine zusätzlichen Verbindungselemente benötigt. Die bauliche offene Struktur der einzelnen Elemente ermöglicht eine durchgehende, lagenweise, dreidimensionale TV </w:t>
      </w:r>
      <w:proofErr w:type="spellStart"/>
      <w:r w:rsidR="00A25A8F" w:rsidRPr="00A25A8F">
        <w:rPr>
          <w:rFonts w:ascii="Arial" w:hAnsi="Arial" w:cs="Arial"/>
          <w:sz w:val="20"/>
          <w:szCs w:val="20"/>
        </w:rPr>
        <w:t>Inspizierbarkeit</w:t>
      </w:r>
      <w:proofErr w:type="spellEnd"/>
      <w:r w:rsidR="00A25A8F" w:rsidRPr="00A25A8F">
        <w:rPr>
          <w:rFonts w:ascii="Arial" w:hAnsi="Arial" w:cs="Arial"/>
          <w:sz w:val="20"/>
          <w:szCs w:val="20"/>
        </w:rPr>
        <w:t>. Hochdrückspülbarkeit bis 120 bar.</w:t>
      </w:r>
    </w:p>
    <w:p w14:paraId="6BFB9AF8" w14:textId="77777777" w:rsidR="008A50D7" w:rsidRDefault="00A25A8F" w:rsidP="00A25A8F">
      <w:pPr>
        <w:spacing w:after="0" w:line="360" w:lineRule="auto"/>
        <w:rPr>
          <w:rFonts w:ascii="Arial" w:hAnsi="Arial" w:cs="Arial"/>
          <w:sz w:val="20"/>
          <w:szCs w:val="20"/>
        </w:rPr>
      </w:pPr>
      <w:r w:rsidRPr="00A25A8F">
        <w:rPr>
          <w:rFonts w:ascii="Arial" w:hAnsi="Arial" w:cs="Arial"/>
          <w:sz w:val="20"/>
          <w:szCs w:val="20"/>
        </w:rPr>
        <w:t xml:space="preserve">Bodenplatte für die 1. Lage zur Aufnahme der Stormbox II; hochdruckspülbar mit  angezeigter Spülrichtung und geneigter Gitterstruktur bei Boden und Seitenplatten zum Schutz des Vlieses vor Beschädigung bei Hochdruckspülen; Seitenplatten mit integrierter Aufhängung; Anschlussplatten mit integriertem Befestigungssystem und dimensionsbezogener Vorprägung für KG Rohr DN/OD 160, 200, 315 und 400. Variabel an allen </w:t>
      </w:r>
      <w:proofErr w:type="spellStart"/>
      <w:r w:rsidRPr="00A25A8F">
        <w:rPr>
          <w:rFonts w:ascii="Arial" w:hAnsi="Arial" w:cs="Arial"/>
          <w:sz w:val="20"/>
          <w:szCs w:val="20"/>
        </w:rPr>
        <w:t>Rigolenseiten</w:t>
      </w:r>
      <w:proofErr w:type="spellEnd"/>
      <w:r w:rsidRPr="00A25A8F">
        <w:rPr>
          <w:rFonts w:ascii="Arial" w:hAnsi="Arial" w:cs="Arial"/>
          <w:sz w:val="20"/>
          <w:szCs w:val="20"/>
        </w:rPr>
        <w:t xml:space="preserve"> einsetzbar. Zugänge für Inspektions- und Reinigungsschächte bauseits individuell herstellbar.</w:t>
      </w:r>
    </w:p>
    <w:p w14:paraId="2E750ECF" w14:textId="77777777" w:rsidR="0000107A" w:rsidRPr="0000107A" w:rsidRDefault="0000107A" w:rsidP="00A25A8F">
      <w:pPr>
        <w:spacing w:after="0" w:line="360" w:lineRule="auto"/>
        <w:rPr>
          <w:rFonts w:ascii="Arial" w:hAnsi="Arial" w:cs="Arial"/>
          <w:sz w:val="20"/>
          <w:szCs w:val="20"/>
        </w:rPr>
      </w:pPr>
      <w:r w:rsidRPr="0000107A">
        <w:rPr>
          <w:rFonts w:ascii="Arial" w:hAnsi="Arial" w:cs="Arial"/>
          <w:sz w:val="20"/>
          <w:szCs w:val="20"/>
        </w:rPr>
        <w:t>Rigole bestehend aus:</w:t>
      </w:r>
    </w:p>
    <w:p w14:paraId="5BC5F8A2" w14:textId="77777777" w:rsidR="0000107A" w:rsidRPr="0000107A" w:rsidRDefault="0000107A" w:rsidP="0000107A">
      <w:pPr>
        <w:numPr>
          <w:ilvl w:val="0"/>
          <w:numId w:val="1"/>
        </w:numPr>
        <w:spacing w:after="0" w:line="360" w:lineRule="auto"/>
        <w:contextualSpacing/>
        <w:rPr>
          <w:rFonts w:ascii="Arial" w:hAnsi="Arial" w:cs="Arial"/>
          <w:sz w:val="20"/>
          <w:szCs w:val="20"/>
        </w:rPr>
      </w:pPr>
      <w:r w:rsidRPr="0000107A">
        <w:rPr>
          <w:rFonts w:ascii="Arial" w:hAnsi="Arial" w:cs="Arial"/>
          <w:sz w:val="20"/>
          <w:szCs w:val="20"/>
        </w:rPr>
        <w:t>Speicherelement 1200 x 600 x 600 mm</w:t>
      </w:r>
    </w:p>
    <w:p w14:paraId="54E04C19" w14:textId="77777777" w:rsidR="0000107A" w:rsidRPr="0000107A" w:rsidRDefault="0000107A" w:rsidP="0000107A">
      <w:pPr>
        <w:numPr>
          <w:ilvl w:val="0"/>
          <w:numId w:val="1"/>
        </w:numPr>
        <w:spacing w:after="0" w:line="360" w:lineRule="auto"/>
        <w:contextualSpacing/>
        <w:rPr>
          <w:rFonts w:ascii="Arial" w:hAnsi="Arial" w:cs="Arial"/>
          <w:sz w:val="20"/>
          <w:szCs w:val="20"/>
        </w:rPr>
      </w:pPr>
      <w:r w:rsidRPr="0000107A">
        <w:rPr>
          <w:rFonts w:ascii="Arial" w:hAnsi="Arial" w:cs="Arial"/>
          <w:sz w:val="20"/>
          <w:szCs w:val="20"/>
        </w:rPr>
        <w:t>Bodenplatten</w:t>
      </w:r>
    </w:p>
    <w:p w14:paraId="3BD42E7A" w14:textId="77777777" w:rsidR="0000107A" w:rsidRPr="0000107A" w:rsidRDefault="0000107A" w:rsidP="0000107A">
      <w:pPr>
        <w:numPr>
          <w:ilvl w:val="0"/>
          <w:numId w:val="1"/>
        </w:numPr>
        <w:spacing w:after="0" w:line="360" w:lineRule="auto"/>
        <w:contextualSpacing/>
        <w:rPr>
          <w:rFonts w:ascii="Arial" w:hAnsi="Arial" w:cs="Arial"/>
          <w:sz w:val="20"/>
          <w:szCs w:val="20"/>
        </w:rPr>
      </w:pPr>
      <w:r w:rsidRPr="0000107A">
        <w:rPr>
          <w:rFonts w:ascii="Arial" w:hAnsi="Arial" w:cs="Arial"/>
          <w:sz w:val="20"/>
          <w:szCs w:val="20"/>
        </w:rPr>
        <w:t>Seitenplatten</w:t>
      </w:r>
    </w:p>
    <w:p w14:paraId="5607DE87" w14:textId="77777777" w:rsidR="0000107A" w:rsidRDefault="0000107A" w:rsidP="0000107A">
      <w:pPr>
        <w:numPr>
          <w:ilvl w:val="0"/>
          <w:numId w:val="1"/>
        </w:numPr>
        <w:spacing w:after="0" w:line="360" w:lineRule="auto"/>
        <w:contextualSpacing/>
        <w:rPr>
          <w:rFonts w:ascii="Arial" w:hAnsi="Arial" w:cs="Arial"/>
          <w:sz w:val="20"/>
          <w:szCs w:val="20"/>
        </w:rPr>
      </w:pPr>
      <w:r w:rsidRPr="0000107A">
        <w:rPr>
          <w:rFonts w:ascii="Arial" w:hAnsi="Arial" w:cs="Arial"/>
          <w:sz w:val="20"/>
          <w:szCs w:val="20"/>
        </w:rPr>
        <w:t>Anschlussplatte</w:t>
      </w:r>
      <w:r w:rsidR="005A6EA9">
        <w:rPr>
          <w:rFonts w:ascii="Arial" w:hAnsi="Arial" w:cs="Arial"/>
          <w:sz w:val="20"/>
          <w:szCs w:val="20"/>
        </w:rPr>
        <w:t>n</w:t>
      </w:r>
      <w:r w:rsidRPr="0000107A">
        <w:rPr>
          <w:rFonts w:ascii="Arial" w:hAnsi="Arial" w:cs="Arial"/>
          <w:sz w:val="20"/>
          <w:szCs w:val="20"/>
        </w:rPr>
        <w:t xml:space="preserve"> DN/OD 160, 200, 315, 400 </w:t>
      </w:r>
    </w:p>
    <w:p w14:paraId="3924BD17" w14:textId="281A02DC" w:rsidR="00A05A28" w:rsidRPr="00A05A28" w:rsidRDefault="00A05A28" w:rsidP="00A05A28">
      <w:pPr>
        <w:pStyle w:val="Listenabsatz"/>
        <w:numPr>
          <w:ilvl w:val="0"/>
          <w:numId w:val="1"/>
        </w:numPr>
        <w:spacing w:after="0" w:line="360" w:lineRule="auto"/>
        <w:rPr>
          <w:rFonts w:ascii="Arial" w:hAnsi="Arial" w:cs="Arial"/>
          <w:sz w:val="20"/>
          <w:szCs w:val="20"/>
        </w:rPr>
      </w:pPr>
      <w:r>
        <w:rPr>
          <w:rFonts w:ascii="Arial" w:hAnsi="Arial" w:cs="Arial"/>
          <w:sz w:val="20"/>
          <w:szCs w:val="20"/>
        </w:rPr>
        <w:t>Wenn statisch erforderlich, sind zusätzlich Zwischenplatten vorzusehen.</w:t>
      </w:r>
    </w:p>
    <w:p w14:paraId="06F0C394" w14:textId="70CF8227" w:rsidR="0000107A" w:rsidRDefault="0000107A" w:rsidP="0000107A">
      <w:pPr>
        <w:spacing w:after="0" w:line="360" w:lineRule="auto"/>
        <w:rPr>
          <w:rFonts w:ascii="Arial" w:hAnsi="Arial" w:cs="Arial"/>
          <w:sz w:val="20"/>
          <w:szCs w:val="20"/>
        </w:rPr>
      </w:pPr>
      <w:r w:rsidRPr="0000107A">
        <w:rPr>
          <w:rFonts w:ascii="Arial" w:hAnsi="Arial" w:cs="Arial"/>
          <w:sz w:val="20"/>
          <w:szCs w:val="20"/>
        </w:rPr>
        <w:t>Bauhöhe: 1. Lage: 630 mm, jede weitere Lage 600 mm</w:t>
      </w:r>
      <w:r w:rsidR="00A05A28">
        <w:rPr>
          <w:rFonts w:ascii="Arial" w:hAnsi="Arial" w:cs="Arial"/>
          <w:sz w:val="20"/>
          <w:szCs w:val="20"/>
        </w:rPr>
        <w:t>, Zwischenplatte 40 mm</w:t>
      </w:r>
    </w:p>
    <w:p w14:paraId="5D8BB2C5" w14:textId="77777777" w:rsidR="0000107A" w:rsidRDefault="0000107A" w:rsidP="0000107A">
      <w:pPr>
        <w:spacing w:after="0" w:line="360" w:lineRule="auto"/>
        <w:rPr>
          <w:rFonts w:ascii="Arial" w:hAnsi="Arial" w:cs="Arial"/>
          <w:sz w:val="20"/>
          <w:szCs w:val="20"/>
        </w:rPr>
      </w:pPr>
    </w:p>
    <w:p w14:paraId="53561DA3" w14:textId="77777777" w:rsidR="00771D85" w:rsidRDefault="00771D85" w:rsidP="0000107A">
      <w:pPr>
        <w:spacing w:after="0" w:line="360" w:lineRule="auto"/>
        <w:rPr>
          <w:rFonts w:ascii="Arial" w:hAnsi="Arial" w:cs="Arial"/>
          <w:sz w:val="20"/>
          <w:szCs w:val="20"/>
        </w:rPr>
      </w:pPr>
    </w:p>
    <w:p w14:paraId="29BBC989" w14:textId="77777777" w:rsidR="00771D85" w:rsidRDefault="00771D85" w:rsidP="0000107A">
      <w:pPr>
        <w:spacing w:after="0" w:line="360" w:lineRule="auto"/>
        <w:rPr>
          <w:rFonts w:ascii="Arial" w:hAnsi="Arial" w:cs="Arial"/>
          <w:sz w:val="20"/>
          <w:szCs w:val="20"/>
        </w:rPr>
      </w:pPr>
    </w:p>
    <w:p w14:paraId="242F6603" w14:textId="77777777" w:rsidR="00DE1BED" w:rsidRDefault="00DE1BED" w:rsidP="0000107A">
      <w:pPr>
        <w:spacing w:after="0" w:line="360" w:lineRule="auto"/>
        <w:rPr>
          <w:rFonts w:ascii="Arial" w:hAnsi="Arial" w:cs="Arial"/>
          <w:color w:val="333333"/>
          <w:sz w:val="20"/>
          <w:szCs w:val="20"/>
          <w:shd w:val="clear" w:color="auto" w:fill="FFFFFF"/>
        </w:rPr>
      </w:pPr>
    </w:p>
    <w:p w14:paraId="49694161" w14:textId="77777777" w:rsidR="00060527" w:rsidRDefault="00060527" w:rsidP="0000107A">
      <w:pPr>
        <w:spacing w:after="0" w:line="360" w:lineRule="auto"/>
        <w:rPr>
          <w:rFonts w:ascii="Arial" w:hAnsi="Arial" w:cs="Arial"/>
          <w:color w:val="333333"/>
          <w:sz w:val="20"/>
          <w:szCs w:val="20"/>
          <w:shd w:val="clear" w:color="auto" w:fill="FFFFFF"/>
        </w:rPr>
      </w:pPr>
    </w:p>
    <w:p w14:paraId="65FDFA3B" w14:textId="77777777" w:rsidR="00060527" w:rsidRDefault="00060527" w:rsidP="00060527">
      <w:pPr>
        <w:spacing w:after="0" w:line="360" w:lineRule="auto"/>
        <w:rPr>
          <w:rFonts w:ascii="Arial" w:hAnsi="Arial" w:cs="Arial"/>
          <w:sz w:val="20"/>
          <w:szCs w:val="20"/>
        </w:rPr>
      </w:pPr>
      <w:proofErr w:type="spellStart"/>
      <w:r w:rsidRPr="000F40DB">
        <w:rPr>
          <w:rFonts w:ascii="Arial" w:hAnsi="Arial" w:cs="Arial"/>
          <w:sz w:val="20"/>
          <w:szCs w:val="20"/>
        </w:rPr>
        <w:t>Rigolenspezifikation</w:t>
      </w:r>
      <w:proofErr w:type="spellEnd"/>
      <w:r w:rsidRPr="000F40DB">
        <w:rPr>
          <w:rFonts w:ascii="Arial" w:hAnsi="Arial" w:cs="Arial"/>
          <w:sz w:val="20"/>
          <w:szCs w:val="20"/>
        </w:rPr>
        <w:t>:</w:t>
      </w:r>
    </w:p>
    <w:p w14:paraId="5B759B06" w14:textId="77777777" w:rsidR="00060527" w:rsidRDefault="00060527" w:rsidP="00060527">
      <w:pPr>
        <w:spacing w:after="0" w:line="360" w:lineRule="auto"/>
        <w:rPr>
          <w:rFonts w:ascii="Arial" w:hAnsi="Arial" w:cs="Arial"/>
          <w:sz w:val="20"/>
          <w:szCs w:val="20"/>
        </w:rPr>
      </w:pPr>
    </w:p>
    <w:p w14:paraId="49C91D1B" w14:textId="77777777" w:rsidR="00060527" w:rsidRPr="000F40DB" w:rsidRDefault="00060527" w:rsidP="00060527">
      <w:pPr>
        <w:pStyle w:val="Textkrper"/>
        <w:spacing w:after="0" w:line="360" w:lineRule="auto"/>
        <w:rPr>
          <w:rFonts w:ascii="Arial" w:hAnsi="Arial" w:cs="Arial"/>
          <w:sz w:val="20"/>
          <w:szCs w:val="20"/>
        </w:rPr>
      </w:pPr>
      <w:r w:rsidRPr="000F40DB">
        <w:rPr>
          <w:rFonts w:ascii="Arial" w:hAnsi="Arial" w:cs="Arial"/>
          <w:sz w:val="20"/>
          <w:szCs w:val="20"/>
        </w:rPr>
        <w:t xml:space="preserve">Geplante </w:t>
      </w:r>
      <w:proofErr w:type="spellStart"/>
      <w:r w:rsidRPr="000F40DB">
        <w:rPr>
          <w:rFonts w:ascii="Arial" w:hAnsi="Arial" w:cs="Arial"/>
          <w:sz w:val="20"/>
          <w:szCs w:val="20"/>
        </w:rPr>
        <w:t>Rigolengröße</w:t>
      </w:r>
      <w:proofErr w:type="spellEnd"/>
      <w:r w:rsidRPr="000F40DB">
        <w:rPr>
          <w:rFonts w:ascii="Arial" w:hAnsi="Arial" w:cs="Arial"/>
          <w:sz w:val="20"/>
          <w:szCs w:val="20"/>
        </w:rPr>
        <w:t>:</w:t>
      </w:r>
    </w:p>
    <w:p w14:paraId="436E6C2D" w14:textId="77777777" w:rsidR="00060527" w:rsidRPr="000F40DB" w:rsidRDefault="00060527" w:rsidP="00060527">
      <w:pPr>
        <w:pStyle w:val="Textkrper"/>
        <w:spacing w:after="0" w:line="360" w:lineRule="auto"/>
        <w:rPr>
          <w:rFonts w:ascii="Arial" w:hAnsi="Arial" w:cs="Arial"/>
          <w:sz w:val="20"/>
          <w:szCs w:val="20"/>
        </w:rPr>
      </w:pPr>
      <w:r w:rsidRPr="000F40DB">
        <w:rPr>
          <w:rFonts w:ascii="Arial" w:hAnsi="Arial" w:cs="Arial"/>
          <w:sz w:val="20"/>
          <w:szCs w:val="20"/>
        </w:rPr>
        <w:t>L : ______ m, B : ______ m, H : ______ m</w:t>
      </w:r>
    </w:p>
    <w:p w14:paraId="7E38CC3E" w14:textId="77777777" w:rsidR="00060527" w:rsidRPr="0000107A" w:rsidRDefault="00060527" w:rsidP="00060527">
      <w:pPr>
        <w:spacing w:after="0" w:line="360" w:lineRule="auto"/>
        <w:rPr>
          <w:rFonts w:ascii="Arial" w:eastAsia="Times New Roman" w:hAnsi="Arial" w:cs="Arial"/>
          <w:sz w:val="20"/>
          <w:szCs w:val="20"/>
          <w:lang w:eastAsia="de-DE"/>
        </w:rPr>
      </w:pPr>
    </w:p>
    <w:p w14:paraId="640054D1" w14:textId="77A07F07" w:rsidR="00060527" w:rsidRDefault="00060527" w:rsidP="00060527">
      <w:pPr>
        <w:spacing w:after="0" w:line="360" w:lineRule="auto"/>
        <w:rPr>
          <w:rFonts w:ascii="Arial" w:hAnsi="Arial" w:cs="Arial"/>
          <w:color w:val="333333"/>
          <w:sz w:val="20"/>
          <w:szCs w:val="20"/>
          <w:shd w:val="clear" w:color="auto" w:fill="FFFFFF"/>
        </w:rPr>
      </w:pPr>
      <w:r>
        <w:rPr>
          <w:rFonts w:ascii="Arial" w:hAnsi="Arial" w:cs="Arial"/>
          <w:color w:val="333333"/>
          <w:sz w:val="20"/>
          <w:szCs w:val="20"/>
          <w:shd w:val="clear" w:color="auto" w:fill="FFFFFF"/>
        </w:rPr>
        <w:t xml:space="preserve">Angabe Geländeoberkante, GOK: </w:t>
      </w:r>
      <w:r w:rsidRPr="0000107A">
        <w:rPr>
          <w:rFonts w:ascii="Arial" w:eastAsia="Times New Roman" w:hAnsi="Arial" w:cs="Arial"/>
          <w:sz w:val="20"/>
          <w:szCs w:val="20"/>
          <w:u w:val="single"/>
          <w:lang w:eastAsia="de-DE"/>
        </w:rPr>
        <w:t>_</w:t>
      </w:r>
      <w:r w:rsidRPr="008E52CE">
        <w:rPr>
          <w:rFonts w:ascii="Arial" w:eastAsia="Times New Roman" w:hAnsi="Arial" w:cs="Arial"/>
          <w:sz w:val="20"/>
          <w:szCs w:val="20"/>
          <w:u w:val="single"/>
          <w:lang w:eastAsia="de-DE"/>
        </w:rPr>
        <w:t>__</w:t>
      </w:r>
      <w:r w:rsidRPr="0000107A">
        <w:rPr>
          <w:rFonts w:ascii="Arial" w:eastAsia="Times New Roman" w:hAnsi="Arial" w:cs="Arial"/>
          <w:sz w:val="20"/>
          <w:szCs w:val="20"/>
          <w:u w:val="single"/>
          <w:lang w:eastAsia="de-DE"/>
        </w:rPr>
        <w:t>__</w:t>
      </w:r>
      <w:r>
        <w:rPr>
          <w:rFonts w:ascii="Arial" w:eastAsia="Times New Roman" w:hAnsi="Arial" w:cs="Arial"/>
          <w:sz w:val="20"/>
          <w:szCs w:val="20"/>
          <w:u w:val="single"/>
          <w:lang w:eastAsia="de-DE"/>
        </w:rPr>
        <w:t xml:space="preserve"> </w:t>
      </w:r>
      <w:r w:rsidR="00A05A28">
        <w:rPr>
          <w:rFonts w:ascii="Arial" w:hAnsi="Arial" w:cs="Arial"/>
          <w:color w:val="333333"/>
          <w:sz w:val="20"/>
          <w:szCs w:val="20"/>
          <w:shd w:val="clear" w:color="auto" w:fill="FFFFFF"/>
        </w:rPr>
        <w:t>m ü. NN</w:t>
      </w:r>
    </w:p>
    <w:p w14:paraId="7BC2BE26" w14:textId="2E881E84" w:rsidR="00060527" w:rsidRDefault="00060527" w:rsidP="00060527">
      <w:pPr>
        <w:spacing w:after="0" w:line="360" w:lineRule="auto"/>
        <w:rPr>
          <w:rFonts w:ascii="Arial" w:hAnsi="Arial" w:cs="Arial"/>
          <w:color w:val="333333"/>
          <w:sz w:val="20"/>
          <w:szCs w:val="20"/>
          <w:shd w:val="clear" w:color="auto" w:fill="FFFFFF"/>
        </w:rPr>
      </w:pPr>
      <w:r>
        <w:rPr>
          <w:rFonts w:ascii="Arial" w:hAnsi="Arial" w:cs="Arial"/>
          <w:color w:val="333333"/>
          <w:sz w:val="20"/>
          <w:szCs w:val="20"/>
          <w:shd w:val="clear" w:color="auto" w:fill="FFFFFF"/>
        </w:rPr>
        <w:t xml:space="preserve">Sohle Regenwasserrückhaltung: </w:t>
      </w:r>
      <w:r w:rsidRPr="0000107A">
        <w:rPr>
          <w:rFonts w:ascii="Arial" w:eastAsia="Times New Roman" w:hAnsi="Arial" w:cs="Arial"/>
          <w:sz w:val="20"/>
          <w:szCs w:val="20"/>
          <w:u w:val="single"/>
          <w:lang w:eastAsia="de-DE"/>
        </w:rPr>
        <w:t>_</w:t>
      </w:r>
      <w:r w:rsidRPr="008E52CE">
        <w:rPr>
          <w:rFonts w:ascii="Arial" w:eastAsia="Times New Roman" w:hAnsi="Arial" w:cs="Arial"/>
          <w:sz w:val="20"/>
          <w:szCs w:val="20"/>
          <w:u w:val="single"/>
          <w:lang w:eastAsia="de-DE"/>
        </w:rPr>
        <w:t>__</w:t>
      </w:r>
      <w:r w:rsidRPr="0000107A">
        <w:rPr>
          <w:rFonts w:ascii="Arial" w:eastAsia="Times New Roman" w:hAnsi="Arial" w:cs="Arial"/>
          <w:sz w:val="20"/>
          <w:szCs w:val="20"/>
          <w:u w:val="single"/>
          <w:lang w:eastAsia="de-DE"/>
        </w:rPr>
        <w:t>__</w:t>
      </w:r>
      <w:r w:rsidR="00A05A28">
        <w:rPr>
          <w:rFonts w:ascii="Arial" w:hAnsi="Arial" w:cs="Arial"/>
          <w:color w:val="333333"/>
          <w:sz w:val="20"/>
          <w:szCs w:val="20"/>
          <w:shd w:val="clear" w:color="auto" w:fill="FFFFFF"/>
        </w:rPr>
        <w:t>m ü. NN</w:t>
      </w:r>
    </w:p>
    <w:p w14:paraId="7905AB0B" w14:textId="6747D38F" w:rsidR="00060527" w:rsidRDefault="00060527" w:rsidP="00060527">
      <w:pPr>
        <w:spacing w:after="0" w:line="360" w:lineRule="auto"/>
        <w:rPr>
          <w:rFonts w:ascii="Arial" w:hAnsi="Arial" w:cs="Arial"/>
          <w:color w:val="333333"/>
          <w:sz w:val="20"/>
          <w:szCs w:val="20"/>
          <w:shd w:val="clear" w:color="auto" w:fill="FFFFFF"/>
        </w:rPr>
      </w:pPr>
      <w:r>
        <w:rPr>
          <w:rFonts w:ascii="Arial" w:hAnsi="Arial" w:cs="Arial"/>
          <w:color w:val="333333"/>
          <w:sz w:val="20"/>
          <w:szCs w:val="20"/>
          <w:shd w:val="clear" w:color="auto" w:fill="FFFFFF"/>
        </w:rPr>
        <w:t xml:space="preserve">Gesamtrückhaltevolumen: </w:t>
      </w:r>
      <w:r w:rsidRPr="0000107A">
        <w:rPr>
          <w:rFonts w:ascii="Arial" w:eastAsia="Times New Roman" w:hAnsi="Arial" w:cs="Arial"/>
          <w:sz w:val="20"/>
          <w:szCs w:val="20"/>
          <w:u w:val="single"/>
          <w:lang w:eastAsia="de-DE"/>
        </w:rPr>
        <w:t>_</w:t>
      </w:r>
      <w:r w:rsidRPr="008E52CE">
        <w:rPr>
          <w:rFonts w:ascii="Arial" w:eastAsia="Times New Roman" w:hAnsi="Arial" w:cs="Arial"/>
          <w:sz w:val="20"/>
          <w:szCs w:val="20"/>
          <w:u w:val="single"/>
          <w:lang w:eastAsia="de-DE"/>
        </w:rPr>
        <w:t>__</w:t>
      </w:r>
      <w:r w:rsidRPr="0000107A">
        <w:rPr>
          <w:rFonts w:ascii="Arial" w:eastAsia="Times New Roman" w:hAnsi="Arial" w:cs="Arial"/>
          <w:sz w:val="20"/>
          <w:szCs w:val="20"/>
          <w:u w:val="single"/>
          <w:lang w:eastAsia="de-DE"/>
        </w:rPr>
        <w:t>__</w:t>
      </w:r>
      <w:r>
        <w:rPr>
          <w:rFonts w:ascii="Arial" w:hAnsi="Arial" w:cs="Arial"/>
          <w:color w:val="333333"/>
          <w:sz w:val="20"/>
          <w:szCs w:val="20"/>
          <w:shd w:val="clear" w:color="auto" w:fill="FFFFFF"/>
        </w:rPr>
        <w:t xml:space="preserve"> </w:t>
      </w:r>
      <w:r w:rsidR="00A05A28">
        <w:rPr>
          <w:rFonts w:ascii="Arial" w:hAnsi="Arial" w:cs="Arial"/>
          <w:color w:val="333333"/>
          <w:sz w:val="20"/>
          <w:szCs w:val="20"/>
          <w:shd w:val="clear" w:color="auto" w:fill="FFFFFF"/>
        </w:rPr>
        <w:t>m³</w:t>
      </w:r>
      <w:r>
        <w:rPr>
          <w:rFonts w:ascii="Arial" w:hAnsi="Arial" w:cs="Arial"/>
          <w:color w:val="333333"/>
          <w:sz w:val="20"/>
          <w:szCs w:val="20"/>
          <w:shd w:val="clear" w:color="auto" w:fill="FFFFFF"/>
        </w:rPr>
        <w:t>, netto</w:t>
      </w:r>
    </w:p>
    <w:p w14:paraId="697FACEB" w14:textId="77777777" w:rsidR="00060527" w:rsidRDefault="00060527" w:rsidP="00060527">
      <w:pPr>
        <w:spacing w:after="0" w:line="360" w:lineRule="auto"/>
        <w:rPr>
          <w:rFonts w:ascii="Arial" w:hAnsi="Arial" w:cs="Arial"/>
          <w:color w:val="333333"/>
          <w:sz w:val="20"/>
          <w:szCs w:val="20"/>
          <w:shd w:val="clear" w:color="auto" w:fill="FFFFFF"/>
        </w:rPr>
      </w:pPr>
      <w:r>
        <w:rPr>
          <w:rFonts w:ascii="Arial" w:hAnsi="Arial" w:cs="Arial"/>
          <w:color w:val="333333"/>
          <w:sz w:val="20"/>
          <w:szCs w:val="20"/>
          <w:shd w:val="clear" w:color="auto" w:fill="FFFFFF"/>
        </w:rPr>
        <w:t xml:space="preserve">Anzahl Zuläufe an der Regenwasserrückhaltung: </w:t>
      </w:r>
      <w:r w:rsidRPr="0000107A">
        <w:rPr>
          <w:rFonts w:ascii="Arial" w:eastAsia="Times New Roman" w:hAnsi="Arial" w:cs="Arial"/>
          <w:sz w:val="20"/>
          <w:szCs w:val="20"/>
          <w:u w:val="single"/>
          <w:lang w:eastAsia="de-DE"/>
        </w:rPr>
        <w:t>_</w:t>
      </w:r>
      <w:r w:rsidRPr="008E52CE">
        <w:rPr>
          <w:rFonts w:ascii="Arial" w:eastAsia="Times New Roman" w:hAnsi="Arial" w:cs="Arial"/>
          <w:sz w:val="20"/>
          <w:szCs w:val="20"/>
          <w:u w:val="single"/>
          <w:lang w:eastAsia="de-DE"/>
        </w:rPr>
        <w:t>__</w:t>
      </w:r>
      <w:r w:rsidRPr="0000107A">
        <w:rPr>
          <w:rFonts w:ascii="Arial" w:eastAsia="Times New Roman" w:hAnsi="Arial" w:cs="Arial"/>
          <w:sz w:val="20"/>
          <w:szCs w:val="20"/>
          <w:u w:val="single"/>
          <w:lang w:eastAsia="de-DE"/>
        </w:rPr>
        <w:t>___</w:t>
      </w:r>
      <w:r w:rsidRPr="008E52CE">
        <w:rPr>
          <w:rFonts w:ascii="Arial" w:eastAsia="Times New Roman" w:hAnsi="Arial" w:cs="Arial"/>
          <w:sz w:val="20"/>
          <w:szCs w:val="20"/>
          <w:u w:val="single"/>
          <w:lang w:eastAsia="de-DE"/>
        </w:rPr>
        <w:t>__</w:t>
      </w:r>
      <w:r w:rsidRPr="0000107A">
        <w:rPr>
          <w:rFonts w:ascii="Arial" w:eastAsia="Times New Roman" w:hAnsi="Arial" w:cs="Arial"/>
          <w:sz w:val="20"/>
          <w:szCs w:val="20"/>
          <w:u w:val="single"/>
          <w:lang w:eastAsia="de-DE"/>
        </w:rPr>
        <w:t>___</w:t>
      </w:r>
      <w:r w:rsidRPr="008E52CE">
        <w:rPr>
          <w:rFonts w:ascii="Arial" w:eastAsia="Times New Roman" w:hAnsi="Arial" w:cs="Arial"/>
          <w:sz w:val="20"/>
          <w:szCs w:val="20"/>
          <w:u w:val="single"/>
          <w:lang w:eastAsia="de-DE"/>
        </w:rPr>
        <w:t>__</w:t>
      </w:r>
      <w:r w:rsidRPr="0000107A">
        <w:rPr>
          <w:rFonts w:ascii="Arial" w:eastAsia="Times New Roman" w:hAnsi="Arial" w:cs="Arial"/>
          <w:sz w:val="20"/>
          <w:szCs w:val="20"/>
          <w:u w:val="single"/>
          <w:lang w:eastAsia="de-DE"/>
        </w:rPr>
        <w:t>__</w:t>
      </w:r>
    </w:p>
    <w:p w14:paraId="6219B12D" w14:textId="77777777" w:rsidR="00060527" w:rsidRDefault="00060527" w:rsidP="00060527">
      <w:pPr>
        <w:spacing w:after="0" w:line="360" w:lineRule="auto"/>
        <w:rPr>
          <w:rFonts w:ascii="Arial" w:eastAsia="Times New Roman" w:hAnsi="Arial" w:cs="Arial"/>
          <w:sz w:val="20"/>
          <w:szCs w:val="20"/>
          <w:u w:val="single"/>
          <w:lang w:eastAsia="de-DE"/>
        </w:rPr>
      </w:pPr>
      <w:r>
        <w:rPr>
          <w:rFonts w:ascii="Arial" w:hAnsi="Arial" w:cs="Arial"/>
          <w:color w:val="333333"/>
          <w:sz w:val="20"/>
          <w:szCs w:val="20"/>
          <w:shd w:val="clear" w:color="auto" w:fill="FFFFFF"/>
        </w:rPr>
        <w:t xml:space="preserve">Anzahl Abläufe: </w:t>
      </w:r>
      <w:r w:rsidRPr="0000107A">
        <w:rPr>
          <w:rFonts w:ascii="Arial" w:eastAsia="Times New Roman" w:hAnsi="Arial" w:cs="Arial"/>
          <w:sz w:val="20"/>
          <w:szCs w:val="20"/>
          <w:u w:val="single"/>
          <w:lang w:eastAsia="de-DE"/>
        </w:rPr>
        <w:t>_</w:t>
      </w:r>
      <w:r w:rsidRPr="008E52CE">
        <w:rPr>
          <w:rFonts w:ascii="Arial" w:eastAsia="Times New Roman" w:hAnsi="Arial" w:cs="Arial"/>
          <w:sz w:val="20"/>
          <w:szCs w:val="20"/>
          <w:u w:val="single"/>
          <w:lang w:eastAsia="de-DE"/>
        </w:rPr>
        <w:t>__</w:t>
      </w:r>
      <w:r w:rsidRPr="0000107A">
        <w:rPr>
          <w:rFonts w:ascii="Arial" w:eastAsia="Times New Roman" w:hAnsi="Arial" w:cs="Arial"/>
          <w:sz w:val="20"/>
          <w:szCs w:val="20"/>
          <w:u w:val="single"/>
          <w:lang w:eastAsia="de-DE"/>
        </w:rPr>
        <w:t>___</w:t>
      </w:r>
      <w:r w:rsidRPr="008E52CE">
        <w:rPr>
          <w:rFonts w:ascii="Arial" w:eastAsia="Times New Roman" w:hAnsi="Arial" w:cs="Arial"/>
          <w:sz w:val="20"/>
          <w:szCs w:val="20"/>
          <w:u w:val="single"/>
          <w:lang w:eastAsia="de-DE"/>
        </w:rPr>
        <w:t>__</w:t>
      </w:r>
      <w:r w:rsidRPr="0000107A">
        <w:rPr>
          <w:rFonts w:ascii="Arial" w:eastAsia="Times New Roman" w:hAnsi="Arial" w:cs="Arial"/>
          <w:sz w:val="20"/>
          <w:szCs w:val="20"/>
          <w:u w:val="single"/>
          <w:lang w:eastAsia="de-DE"/>
        </w:rPr>
        <w:t>__</w:t>
      </w:r>
    </w:p>
    <w:p w14:paraId="0EAEE437" w14:textId="77777777" w:rsidR="00060527" w:rsidRPr="00670BBC" w:rsidRDefault="00060527" w:rsidP="00060527">
      <w:pPr>
        <w:spacing w:after="0" w:line="360" w:lineRule="auto"/>
        <w:rPr>
          <w:rFonts w:ascii="Arial" w:hAnsi="Arial" w:cs="Arial"/>
          <w:sz w:val="20"/>
          <w:szCs w:val="20"/>
        </w:rPr>
      </w:pPr>
      <w:r w:rsidRPr="00670BBC">
        <w:rPr>
          <w:rFonts w:ascii="Arial" w:hAnsi="Arial" w:cs="Arial"/>
          <w:sz w:val="20"/>
          <w:szCs w:val="20"/>
        </w:rPr>
        <w:t xml:space="preserve">Anzahl integrierter Kontrollschächte: </w:t>
      </w:r>
      <w:r w:rsidRPr="00670BBC">
        <w:rPr>
          <w:rFonts w:ascii="Arial" w:eastAsia="Times New Roman" w:hAnsi="Arial" w:cs="Arial"/>
          <w:sz w:val="20"/>
          <w:szCs w:val="20"/>
          <w:u w:val="single"/>
          <w:lang w:eastAsia="de-DE"/>
        </w:rPr>
        <w:t>__________</w:t>
      </w:r>
    </w:p>
    <w:p w14:paraId="6675D5CA" w14:textId="77777777" w:rsidR="00060527" w:rsidRPr="000F40DB" w:rsidRDefault="00060527" w:rsidP="00060527">
      <w:pPr>
        <w:pStyle w:val="Textkrper"/>
        <w:spacing w:after="0" w:line="360" w:lineRule="auto"/>
        <w:rPr>
          <w:rFonts w:ascii="Arial" w:hAnsi="Arial" w:cs="Arial"/>
          <w:sz w:val="20"/>
          <w:szCs w:val="20"/>
        </w:rPr>
      </w:pPr>
    </w:p>
    <w:p w14:paraId="51978EFB" w14:textId="2B5E49EF" w:rsidR="00060527" w:rsidRPr="00A05A28" w:rsidRDefault="00060527" w:rsidP="00060527">
      <w:pPr>
        <w:pStyle w:val="Textkrper"/>
        <w:spacing w:after="0" w:line="360" w:lineRule="auto"/>
        <w:rPr>
          <w:rFonts w:ascii="Arial" w:hAnsi="Arial" w:cs="Arial"/>
          <w:sz w:val="20"/>
          <w:szCs w:val="20"/>
        </w:rPr>
      </w:pPr>
      <w:r w:rsidRPr="00A05A28">
        <w:rPr>
          <w:rFonts w:ascii="Arial" w:hAnsi="Arial" w:cs="Arial"/>
          <w:sz w:val="20"/>
          <w:szCs w:val="20"/>
        </w:rPr>
        <w:t>Hersteller/Typ: Pipelife</w:t>
      </w:r>
      <w:r w:rsidR="00A05A28" w:rsidRPr="00A05A28">
        <w:rPr>
          <w:rFonts w:ascii="Arial" w:hAnsi="Arial" w:cs="Arial"/>
          <w:sz w:val="20"/>
          <w:szCs w:val="20"/>
        </w:rPr>
        <w:t xml:space="preserve"> </w:t>
      </w:r>
      <w:r w:rsidRPr="00A05A28">
        <w:rPr>
          <w:rFonts w:ascii="Arial" w:hAnsi="Arial" w:cs="Arial"/>
          <w:sz w:val="20"/>
          <w:szCs w:val="20"/>
        </w:rPr>
        <w:t>Stormbox II,</w:t>
      </w:r>
    </w:p>
    <w:p w14:paraId="6328CB16" w14:textId="77777777" w:rsidR="00060527" w:rsidRPr="000F40DB" w:rsidRDefault="00060527" w:rsidP="00060527">
      <w:pPr>
        <w:pStyle w:val="Textkrper"/>
        <w:spacing w:after="0" w:line="360" w:lineRule="auto"/>
        <w:rPr>
          <w:rFonts w:ascii="Arial" w:hAnsi="Arial" w:cs="Arial"/>
          <w:sz w:val="20"/>
          <w:szCs w:val="20"/>
        </w:rPr>
      </w:pPr>
      <w:r w:rsidRPr="000F40DB">
        <w:rPr>
          <w:rFonts w:ascii="Arial" w:hAnsi="Arial" w:cs="Arial"/>
          <w:sz w:val="20"/>
          <w:szCs w:val="20"/>
        </w:rPr>
        <w:t>oder gleichwertig.</w:t>
      </w:r>
    </w:p>
    <w:p w14:paraId="2F03FCA9" w14:textId="77777777" w:rsidR="00060527" w:rsidRPr="000F40DB" w:rsidRDefault="00060527" w:rsidP="00060527">
      <w:pPr>
        <w:pStyle w:val="Textkrper"/>
        <w:spacing w:after="0" w:line="360" w:lineRule="auto"/>
        <w:rPr>
          <w:rFonts w:ascii="Arial" w:hAnsi="Arial" w:cs="Arial"/>
          <w:sz w:val="20"/>
          <w:szCs w:val="20"/>
        </w:rPr>
      </w:pPr>
    </w:p>
    <w:p w14:paraId="4700A7ED" w14:textId="77777777" w:rsidR="00060527" w:rsidRPr="000F40DB" w:rsidRDefault="00060527" w:rsidP="00060527">
      <w:pPr>
        <w:pStyle w:val="Textkrper"/>
        <w:spacing w:after="0" w:line="360" w:lineRule="auto"/>
        <w:rPr>
          <w:rFonts w:ascii="Arial" w:hAnsi="Arial" w:cs="Arial"/>
          <w:sz w:val="20"/>
          <w:szCs w:val="20"/>
        </w:rPr>
      </w:pPr>
      <w:r w:rsidRPr="000F40DB">
        <w:rPr>
          <w:rFonts w:ascii="Arial" w:hAnsi="Arial" w:cs="Arial"/>
          <w:sz w:val="20"/>
          <w:szCs w:val="20"/>
        </w:rPr>
        <w:t>Hersteller/Typ:</w:t>
      </w:r>
    </w:p>
    <w:p w14:paraId="7F370257" w14:textId="77777777" w:rsidR="00060527" w:rsidRPr="000F40DB" w:rsidRDefault="00060527" w:rsidP="00060527">
      <w:pPr>
        <w:pStyle w:val="Textkrper"/>
        <w:spacing w:after="0" w:line="360" w:lineRule="auto"/>
        <w:rPr>
          <w:rFonts w:ascii="Arial" w:hAnsi="Arial" w:cs="Arial"/>
          <w:sz w:val="20"/>
          <w:szCs w:val="20"/>
        </w:rPr>
      </w:pPr>
      <w:r w:rsidRPr="000F40DB">
        <w:rPr>
          <w:rFonts w:ascii="Arial" w:hAnsi="Arial" w:cs="Arial"/>
          <w:sz w:val="20"/>
          <w:szCs w:val="20"/>
        </w:rPr>
        <w:t>_____________________________________</w:t>
      </w:r>
    </w:p>
    <w:p w14:paraId="7C61BC3D" w14:textId="77777777" w:rsidR="00060527" w:rsidRPr="000F40DB" w:rsidRDefault="00060527" w:rsidP="00060527">
      <w:pPr>
        <w:pStyle w:val="Textkrper"/>
        <w:spacing w:after="0" w:line="360" w:lineRule="auto"/>
        <w:rPr>
          <w:rFonts w:ascii="Arial" w:hAnsi="Arial" w:cs="Arial"/>
          <w:sz w:val="20"/>
          <w:szCs w:val="20"/>
        </w:rPr>
      </w:pPr>
    </w:p>
    <w:p w14:paraId="4C7F5B15" w14:textId="77777777" w:rsidR="00060527" w:rsidRPr="000F40DB" w:rsidRDefault="00060527" w:rsidP="00060527">
      <w:pPr>
        <w:spacing w:after="0" w:line="360" w:lineRule="auto"/>
        <w:rPr>
          <w:rFonts w:ascii="Arial" w:hAnsi="Arial" w:cs="Arial"/>
          <w:sz w:val="20"/>
          <w:szCs w:val="20"/>
        </w:rPr>
      </w:pPr>
      <w:r w:rsidRPr="000F40DB">
        <w:rPr>
          <w:rFonts w:ascii="Arial" w:hAnsi="Arial" w:cs="Arial"/>
          <w:sz w:val="20"/>
          <w:szCs w:val="20"/>
        </w:rPr>
        <w:t>liefern und entsprechend der Einbauanleitung des Herstellers fachgerecht einbauen</w:t>
      </w:r>
    </w:p>
    <w:p w14:paraId="4CD61643" w14:textId="77777777" w:rsidR="00060527" w:rsidRDefault="00060527" w:rsidP="00060527">
      <w:pPr>
        <w:spacing w:after="0" w:line="360" w:lineRule="auto"/>
        <w:rPr>
          <w:rFonts w:ascii="Arial" w:hAnsi="Arial" w:cs="Arial"/>
          <w:color w:val="333333"/>
          <w:sz w:val="20"/>
          <w:szCs w:val="20"/>
          <w:shd w:val="clear" w:color="auto" w:fill="FFFFFF"/>
        </w:rPr>
      </w:pPr>
    </w:p>
    <w:p w14:paraId="4C20D5D1" w14:textId="77777777" w:rsidR="00060527" w:rsidRDefault="00060527" w:rsidP="0000107A">
      <w:pPr>
        <w:spacing w:after="0" w:line="360" w:lineRule="auto"/>
        <w:rPr>
          <w:rFonts w:ascii="Arial" w:hAnsi="Arial" w:cs="Arial"/>
          <w:color w:val="333333"/>
          <w:sz w:val="20"/>
          <w:szCs w:val="20"/>
          <w:shd w:val="clear" w:color="auto" w:fill="FFFFFF"/>
        </w:rPr>
      </w:pPr>
    </w:p>
    <w:p w14:paraId="22B785B9" w14:textId="77777777" w:rsidR="00A25A8F" w:rsidRPr="00A25A8F" w:rsidRDefault="00A63658" w:rsidP="00A25A8F">
      <w:pPr>
        <w:spacing w:after="0" w:line="360" w:lineRule="auto"/>
        <w:rPr>
          <w:rFonts w:ascii="Arial" w:hAnsi="Arial" w:cs="Arial"/>
          <w:color w:val="333333"/>
          <w:sz w:val="20"/>
          <w:szCs w:val="20"/>
          <w:shd w:val="clear" w:color="auto" w:fill="FFFFFF"/>
        </w:rPr>
      </w:pPr>
      <w:r>
        <w:rPr>
          <w:rFonts w:ascii="Arial" w:hAnsi="Arial" w:cs="Arial"/>
          <w:color w:val="333333"/>
          <w:sz w:val="20"/>
          <w:szCs w:val="20"/>
          <w:shd w:val="clear" w:color="auto" w:fill="FFFFFF"/>
        </w:rPr>
        <w:t xml:space="preserve">- </w:t>
      </w:r>
      <w:r w:rsidR="00A25A8F" w:rsidRPr="00A25A8F">
        <w:rPr>
          <w:rFonts w:ascii="Arial" w:hAnsi="Arial" w:cs="Arial"/>
          <w:color w:val="333333"/>
          <w:sz w:val="20"/>
          <w:szCs w:val="20"/>
          <w:shd w:val="clear" w:color="auto" w:fill="FFFFFF"/>
        </w:rPr>
        <w:t>PE-HD-Dichtungsbahn mit 2,00 mm Stärke, glatt/glatt, mit allgemeiner bauaufsichtlicher Zulassung, fachgerecht an den Kanten und Flächen verschweißt, als allseitige wasserdichte Umhüllung der Füllkörper.</w:t>
      </w:r>
    </w:p>
    <w:p w14:paraId="7591D907" w14:textId="680BF580" w:rsidR="00A25A8F" w:rsidRPr="00A25A8F" w:rsidRDefault="00A25A8F" w:rsidP="00A25A8F">
      <w:pPr>
        <w:spacing w:after="0" w:line="360" w:lineRule="auto"/>
        <w:rPr>
          <w:rFonts w:ascii="Arial" w:hAnsi="Arial" w:cs="Arial"/>
          <w:color w:val="333333"/>
          <w:sz w:val="20"/>
          <w:szCs w:val="20"/>
          <w:shd w:val="clear" w:color="auto" w:fill="FFFFFF"/>
        </w:rPr>
      </w:pPr>
      <w:r w:rsidRPr="00A25A8F">
        <w:rPr>
          <w:rFonts w:ascii="Arial" w:hAnsi="Arial" w:cs="Arial"/>
          <w:color w:val="333333"/>
          <w:sz w:val="20"/>
          <w:szCs w:val="20"/>
          <w:shd w:val="clear" w:color="auto" w:fill="FFFFFF"/>
        </w:rPr>
        <w:t>Die Verlegung darf ausschließlich von Firmen die zertifizierter Fachbetrieb nach der BAM</w:t>
      </w:r>
      <w:r w:rsidR="00BA2896">
        <w:rPr>
          <w:rFonts w:ascii="Arial" w:hAnsi="Arial" w:cs="Arial"/>
          <w:color w:val="333333"/>
          <w:sz w:val="20"/>
          <w:szCs w:val="20"/>
          <w:shd w:val="clear" w:color="auto" w:fill="FFFFFF"/>
        </w:rPr>
        <w:t>-</w:t>
      </w:r>
      <w:r w:rsidRPr="00A25A8F">
        <w:rPr>
          <w:rFonts w:ascii="Arial" w:hAnsi="Arial" w:cs="Arial"/>
          <w:color w:val="333333"/>
          <w:sz w:val="20"/>
          <w:szCs w:val="20"/>
          <w:shd w:val="clear" w:color="auto" w:fill="FFFFFF"/>
        </w:rPr>
        <w:t xml:space="preserve">Richtlinie sind und die </w:t>
      </w:r>
      <w:r w:rsidR="00BA2896">
        <w:rPr>
          <w:rFonts w:ascii="Arial" w:hAnsi="Arial" w:cs="Arial"/>
          <w:color w:val="333333"/>
          <w:sz w:val="20"/>
          <w:szCs w:val="20"/>
          <w:shd w:val="clear" w:color="auto" w:fill="FFFFFF"/>
        </w:rPr>
        <w:t xml:space="preserve">Zertifizierung nach </w:t>
      </w:r>
      <w:proofErr w:type="spellStart"/>
      <w:r w:rsidR="00BA2896">
        <w:rPr>
          <w:rFonts w:ascii="Arial" w:hAnsi="Arial" w:cs="Arial"/>
          <w:color w:val="333333"/>
          <w:sz w:val="20"/>
          <w:szCs w:val="20"/>
          <w:shd w:val="clear" w:color="auto" w:fill="FFFFFF"/>
        </w:rPr>
        <w:t>AwSV</w:t>
      </w:r>
      <w:proofErr w:type="spellEnd"/>
      <w:r w:rsidR="00BA2896">
        <w:rPr>
          <w:rFonts w:ascii="Arial" w:hAnsi="Arial" w:cs="Arial"/>
          <w:color w:val="333333"/>
          <w:sz w:val="20"/>
          <w:szCs w:val="20"/>
          <w:shd w:val="clear" w:color="auto" w:fill="FFFFFF"/>
        </w:rPr>
        <w:t xml:space="preserve"> vorzulegen</w:t>
      </w:r>
      <w:r w:rsidRPr="00A25A8F">
        <w:rPr>
          <w:rFonts w:ascii="Arial" w:hAnsi="Arial" w:cs="Arial"/>
          <w:color w:val="333333"/>
          <w:sz w:val="20"/>
          <w:szCs w:val="20"/>
          <w:shd w:val="clear" w:color="auto" w:fill="FFFFFF"/>
        </w:rPr>
        <w:t xml:space="preserve">. </w:t>
      </w:r>
    </w:p>
    <w:p w14:paraId="773FE50A" w14:textId="77777777" w:rsidR="00A25A8F" w:rsidRPr="00A25A8F" w:rsidRDefault="00A25A8F" w:rsidP="00A25A8F">
      <w:pPr>
        <w:spacing w:after="0" w:line="360" w:lineRule="auto"/>
        <w:rPr>
          <w:rFonts w:ascii="Arial" w:hAnsi="Arial" w:cs="Arial"/>
          <w:color w:val="333333"/>
          <w:sz w:val="20"/>
          <w:szCs w:val="20"/>
          <w:shd w:val="clear" w:color="auto" w:fill="FFFFFF"/>
        </w:rPr>
      </w:pPr>
      <w:r w:rsidRPr="00A25A8F">
        <w:rPr>
          <w:rFonts w:ascii="Arial" w:hAnsi="Arial" w:cs="Arial"/>
          <w:color w:val="333333"/>
          <w:sz w:val="20"/>
          <w:szCs w:val="20"/>
          <w:shd w:val="clear" w:color="auto" w:fill="FFFFFF"/>
        </w:rPr>
        <w:t xml:space="preserve">Diese sind durch entsprechende Zertifikate einer Güteschutzgemeinschaft z. B. AGAS, AKGWS oder </w:t>
      </w:r>
      <w:proofErr w:type="spellStart"/>
      <w:r w:rsidRPr="00A25A8F">
        <w:rPr>
          <w:rFonts w:ascii="Arial" w:hAnsi="Arial" w:cs="Arial"/>
          <w:color w:val="333333"/>
          <w:sz w:val="20"/>
          <w:szCs w:val="20"/>
          <w:shd w:val="clear" w:color="auto" w:fill="FFFFFF"/>
        </w:rPr>
        <w:t>glw</w:t>
      </w:r>
      <w:proofErr w:type="spellEnd"/>
      <w:r w:rsidRPr="00A25A8F">
        <w:rPr>
          <w:rFonts w:ascii="Arial" w:hAnsi="Arial" w:cs="Arial"/>
          <w:color w:val="333333"/>
          <w:sz w:val="20"/>
          <w:szCs w:val="20"/>
          <w:shd w:val="clear" w:color="auto" w:fill="FFFFFF"/>
        </w:rPr>
        <w:t>. nachzuweisen. Während der Verlegung sind alle Schweißnähte zu protokollieren und dokumentieren.</w:t>
      </w:r>
    </w:p>
    <w:p w14:paraId="6942A871" w14:textId="77777777" w:rsidR="00A25A8F" w:rsidRPr="00A25A8F" w:rsidRDefault="00A25A8F" w:rsidP="00A25A8F">
      <w:pPr>
        <w:spacing w:after="0" w:line="360" w:lineRule="auto"/>
        <w:rPr>
          <w:rFonts w:ascii="Arial" w:hAnsi="Arial" w:cs="Arial"/>
          <w:color w:val="333333"/>
          <w:sz w:val="20"/>
          <w:szCs w:val="20"/>
          <w:shd w:val="clear" w:color="auto" w:fill="FFFFFF"/>
        </w:rPr>
      </w:pPr>
      <w:r w:rsidRPr="00A25A8F">
        <w:rPr>
          <w:rFonts w:ascii="Arial" w:hAnsi="Arial" w:cs="Arial"/>
          <w:color w:val="333333"/>
          <w:sz w:val="20"/>
          <w:szCs w:val="20"/>
          <w:shd w:val="clear" w:color="auto" w:fill="FFFFFF"/>
        </w:rPr>
        <w:t>Für die Ausführung der Schweißarbeiten sowie der Schweißmaschinen gelten die Anforderungen der DVS-Richtlinie 2225 Teil 3 in ihrer gültigen Fassung.</w:t>
      </w:r>
    </w:p>
    <w:p w14:paraId="3D44E1F9" w14:textId="77777777" w:rsidR="00A25A8F" w:rsidRDefault="00A25A8F" w:rsidP="00A25A8F">
      <w:pPr>
        <w:spacing w:after="0" w:line="360" w:lineRule="auto"/>
        <w:rPr>
          <w:rFonts w:ascii="Arial" w:hAnsi="Arial" w:cs="Arial"/>
          <w:color w:val="333333"/>
          <w:sz w:val="20"/>
          <w:szCs w:val="20"/>
          <w:shd w:val="clear" w:color="auto" w:fill="FFFFFF"/>
        </w:rPr>
      </w:pPr>
    </w:p>
    <w:p w14:paraId="169DEF04" w14:textId="77777777" w:rsidR="00060527" w:rsidRDefault="00060527" w:rsidP="00A25A8F">
      <w:pPr>
        <w:spacing w:after="0" w:line="360" w:lineRule="auto"/>
        <w:rPr>
          <w:rFonts w:ascii="Arial" w:hAnsi="Arial" w:cs="Arial"/>
          <w:color w:val="333333"/>
          <w:sz w:val="20"/>
          <w:szCs w:val="20"/>
          <w:shd w:val="clear" w:color="auto" w:fill="FFFFFF"/>
        </w:rPr>
      </w:pPr>
    </w:p>
    <w:p w14:paraId="43E732F6" w14:textId="77777777" w:rsidR="00060527" w:rsidRDefault="00060527" w:rsidP="00A25A8F">
      <w:pPr>
        <w:spacing w:after="0" w:line="360" w:lineRule="auto"/>
        <w:rPr>
          <w:rFonts w:ascii="Arial" w:hAnsi="Arial" w:cs="Arial"/>
          <w:color w:val="333333"/>
          <w:sz w:val="20"/>
          <w:szCs w:val="20"/>
          <w:shd w:val="clear" w:color="auto" w:fill="FFFFFF"/>
        </w:rPr>
      </w:pPr>
    </w:p>
    <w:p w14:paraId="179ADE49" w14:textId="77777777" w:rsidR="00060527" w:rsidRDefault="00060527" w:rsidP="00A25A8F">
      <w:pPr>
        <w:spacing w:after="0" w:line="360" w:lineRule="auto"/>
        <w:rPr>
          <w:rFonts w:ascii="Arial" w:hAnsi="Arial" w:cs="Arial"/>
          <w:color w:val="333333"/>
          <w:sz w:val="20"/>
          <w:szCs w:val="20"/>
          <w:shd w:val="clear" w:color="auto" w:fill="FFFFFF"/>
        </w:rPr>
      </w:pPr>
    </w:p>
    <w:p w14:paraId="2B4E64F9" w14:textId="77777777" w:rsidR="00060527" w:rsidRDefault="00060527" w:rsidP="00A25A8F">
      <w:pPr>
        <w:spacing w:after="0" w:line="360" w:lineRule="auto"/>
        <w:rPr>
          <w:rFonts w:ascii="Arial" w:hAnsi="Arial" w:cs="Arial"/>
          <w:color w:val="333333"/>
          <w:sz w:val="20"/>
          <w:szCs w:val="20"/>
          <w:shd w:val="clear" w:color="auto" w:fill="FFFFFF"/>
        </w:rPr>
      </w:pPr>
    </w:p>
    <w:p w14:paraId="79845EC0" w14:textId="77777777" w:rsidR="00060527" w:rsidRDefault="00060527" w:rsidP="00A25A8F">
      <w:pPr>
        <w:spacing w:after="0" w:line="360" w:lineRule="auto"/>
        <w:rPr>
          <w:rFonts w:ascii="Arial" w:hAnsi="Arial" w:cs="Arial"/>
          <w:color w:val="333333"/>
          <w:sz w:val="20"/>
          <w:szCs w:val="20"/>
          <w:shd w:val="clear" w:color="auto" w:fill="FFFFFF"/>
        </w:rPr>
      </w:pPr>
    </w:p>
    <w:p w14:paraId="6633D1BA" w14:textId="77777777" w:rsidR="00060527" w:rsidRDefault="00060527" w:rsidP="00A25A8F">
      <w:pPr>
        <w:spacing w:after="0" w:line="360" w:lineRule="auto"/>
        <w:rPr>
          <w:rFonts w:ascii="Arial" w:hAnsi="Arial" w:cs="Arial"/>
          <w:color w:val="333333"/>
          <w:sz w:val="20"/>
          <w:szCs w:val="20"/>
          <w:shd w:val="clear" w:color="auto" w:fill="FFFFFF"/>
        </w:rPr>
      </w:pPr>
    </w:p>
    <w:p w14:paraId="6D01AEA6" w14:textId="77777777" w:rsidR="00060527" w:rsidRPr="00A25A8F" w:rsidRDefault="00060527" w:rsidP="00A25A8F">
      <w:pPr>
        <w:spacing w:after="0" w:line="360" w:lineRule="auto"/>
        <w:rPr>
          <w:rFonts w:ascii="Arial" w:hAnsi="Arial" w:cs="Arial"/>
          <w:color w:val="333333"/>
          <w:sz w:val="20"/>
          <w:szCs w:val="20"/>
          <w:shd w:val="clear" w:color="auto" w:fill="FFFFFF"/>
        </w:rPr>
      </w:pPr>
    </w:p>
    <w:p w14:paraId="74960D96" w14:textId="77777777" w:rsidR="00A25A8F" w:rsidRPr="00A25A8F" w:rsidRDefault="00A25A8F" w:rsidP="00A25A8F">
      <w:pPr>
        <w:spacing w:after="0" w:line="360" w:lineRule="auto"/>
        <w:rPr>
          <w:rFonts w:ascii="Arial" w:hAnsi="Arial" w:cs="Arial"/>
          <w:color w:val="333333"/>
          <w:sz w:val="20"/>
          <w:szCs w:val="20"/>
          <w:shd w:val="clear" w:color="auto" w:fill="FFFFFF"/>
        </w:rPr>
      </w:pPr>
      <w:r w:rsidRPr="00A25A8F">
        <w:rPr>
          <w:rFonts w:ascii="Arial" w:hAnsi="Arial" w:cs="Arial"/>
          <w:color w:val="333333"/>
          <w:sz w:val="20"/>
          <w:szCs w:val="20"/>
          <w:shd w:val="clear" w:color="auto" w:fill="FFFFFF"/>
        </w:rPr>
        <w:lastRenderedPageBreak/>
        <w:t xml:space="preserve">- Vollsynthetisches Schutzvlies aus Mischfaser, mechanisch verfestigt, </w:t>
      </w:r>
      <w:proofErr w:type="spellStart"/>
      <w:r w:rsidRPr="00A25A8F">
        <w:rPr>
          <w:rFonts w:ascii="Arial" w:hAnsi="Arial" w:cs="Arial"/>
          <w:color w:val="333333"/>
          <w:sz w:val="20"/>
          <w:szCs w:val="20"/>
          <w:shd w:val="clear" w:color="auto" w:fill="FFFFFF"/>
        </w:rPr>
        <w:t>multicolor</w:t>
      </w:r>
      <w:proofErr w:type="spellEnd"/>
      <w:r w:rsidRPr="00A25A8F">
        <w:rPr>
          <w:rFonts w:ascii="Arial" w:hAnsi="Arial" w:cs="Arial"/>
          <w:color w:val="333333"/>
          <w:sz w:val="20"/>
          <w:szCs w:val="20"/>
          <w:shd w:val="clear" w:color="auto" w:fill="FFFFFF"/>
        </w:rPr>
        <w:t xml:space="preserve">, mindestens Geo-textilrobustheitsklasse (GRK) 3, 400 g/m² Flächengewicht, als Schutzlage für Dichtungsbahn, sowie als Schutzlage um die </w:t>
      </w:r>
      <w:proofErr w:type="spellStart"/>
      <w:r w:rsidRPr="00A25A8F">
        <w:rPr>
          <w:rFonts w:ascii="Arial" w:hAnsi="Arial" w:cs="Arial"/>
          <w:color w:val="333333"/>
          <w:sz w:val="20"/>
          <w:szCs w:val="20"/>
          <w:shd w:val="clear" w:color="auto" w:fill="FFFFFF"/>
        </w:rPr>
        <w:t>Rigolenfüllkörper</w:t>
      </w:r>
      <w:proofErr w:type="spellEnd"/>
      <w:r w:rsidRPr="00A25A8F">
        <w:rPr>
          <w:rFonts w:ascii="Arial" w:hAnsi="Arial" w:cs="Arial"/>
          <w:color w:val="333333"/>
          <w:sz w:val="20"/>
          <w:szCs w:val="20"/>
          <w:shd w:val="clear" w:color="auto" w:fill="FFFFFF"/>
        </w:rPr>
        <w:t xml:space="preserve">. </w:t>
      </w:r>
    </w:p>
    <w:p w14:paraId="3B943A4A" w14:textId="77777777" w:rsidR="00A25A8F" w:rsidRPr="00A25A8F" w:rsidRDefault="00A25A8F" w:rsidP="00A25A8F">
      <w:pPr>
        <w:spacing w:after="0" w:line="360" w:lineRule="auto"/>
        <w:rPr>
          <w:rFonts w:ascii="Arial" w:hAnsi="Arial" w:cs="Arial"/>
          <w:color w:val="333333"/>
          <w:sz w:val="20"/>
          <w:szCs w:val="20"/>
          <w:shd w:val="clear" w:color="auto" w:fill="FFFFFF"/>
        </w:rPr>
      </w:pPr>
      <w:r w:rsidRPr="00A25A8F">
        <w:rPr>
          <w:rFonts w:ascii="Arial" w:hAnsi="Arial" w:cs="Arial"/>
          <w:color w:val="333333"/>
          <w:sz w:val="20"/>
          <w:szCs w:val="20"/>
          <w:shd w:val="clear" w:color="auto" w:fill="FFFFFF"/>
        </w:rPr>
        <w:t>Die Rückhaltung wird vor Ort gefertigt.</w:t>
      </w:r>
    </w:p>
    <w:p w14:paraId="7B60D3E1" w14:textId="77777777" w:rsidR="00A25A8F" w:rsidRPr="00A25A8F" w:rsidRDefault="00A25A8F" w:rsidP="00A25A8F">
      <w:pPr>
        <w:spacing w:after="0" w:line="360" w:lineRule="auto"/>
        <w:rPr>
          <w:rFonts w:ascii="Arial" w:hAnsi="Arial" w:cs="Arial"/>
          <w:color w:val="333333"/>
          <w:sz w:val="20"/>
          <w:szCs w:val="20"/>
          <w:shd w:val="clear" w:color="auto" w:fill="FFFFFF"/>
        </w:rPr>
      </w:pPr>
    </w:p>
    <w:p w14:paraId="4CAD49CF" w14:textId="77777777" w:rsidR="00A25A8F" w:rsidRPr="00A25A8F" w:rsidRDefault="00A25A8F" w:rsidP="00A25A8F">
      <w:pPr>
        <w:spacing w:after="0" w:line="360" w:lineRule="auto"/>
        <w:rPr>
          <w:rFonts w:ascii="Arial" w:hAnsi="Arial" w:cs="Arial"/>
          <w:color w:val="333333"/>
          <w:sz w:val="20"/>
          <w:szCs w:val="20"/>
          <w:shd w:val="clear" w:color="auto" w:fill="FFFFFF"/>
        </w:rPr>
      </w:pPr>
      <w:r w:rsidRPr="00A25A8F">
        <w:rPr>
          <w:rFonts w:ascii="Arial" w:hAnsi="Arial" w:cs="Arial"/>
          <w:color w:val="333333"/>
          <w:sz w:val="20"/>
          <w:szCs w:val="20"/>
          <w:shd w:val="clear" w:color="auto" w:fill="FFFFFF"/>
        </w:rPr>
        <w:t>Folgende Dokumente sind durch den Ausführungsbetrieb vorzulegen:</w:t>
      </w:r>
    </w:p>
    <w:p w14:paraId="2EF579C5" w14:textId="77777777" w:rsidR="00A25A8F" w:rsidRPr="00A25A8F" w:rsidRDefault="00A25A8F" w:rsidP="00A25A8F">
      <w:pPr>
        <w:spacing w:after="0" w:line="360" w:lineRule="auto"/>
        <w:rPr>
          <w:rFonts w:ascii="Arial" w:hAnsi="Arial" w:cs="Arial"/>
          <w:color w:val="333333"/>
          <w:sz w:val="20"/>
          <w:szCs w:val="20"/>
          <w:shd w:val="clear" w:color="auto" w:fill="FFFFFF"/>
        </w:rPr>
      </w:pPr>
      <w:r w:rsidRPr="00A25A8F">
        <w:rPr>
          <w:rFonts w:ascii="Arial" w:hAnsi="Arial" w:cs="Arial"/>
          <w:color w:val="333333"/>
          <w:sz w:val="20"/>
          <w:szCs w:val="20"/>
          <w:shd w:val="clear" w:color="auto" w:fill="FFFFFF"/>
        </w:rPr>
        <w:t>-</w:t>
      </w:r>
      <w:r w:rsidRPr="00A25A8F">
        <w:rPr>
          <w:rFonts w:ascii="Arial" w:hAnsi="Arial" w:cs="Arial"/>
          <w:color w:val="333333"/>
          <w:sz w:val="20"/>
          <w:szCs w:val="20"/>
          <w:shd w:val="clear" w:color="auto" w:fill="FFFFFF"/>
        </w:rPr>
        <w:tab/>
        <w:t xml:space="preserve">alle relevanten Normen (DIN) und DVS-Richtlinien </w:t>
      </w:r>
    </w:p>
    <w:p w14:paraId="1A4D3FCE" w14:textId="77777777" w:rsidR="00A25A8F" w:rsidRPr="00A25A8F" w:rsidRDefault="00A25A8F" w:rsidP="00CA48D5">
      <w:pPr>
        <w:spacing w:after="0" w:line="360" w:lineRule="auto"/>
        <w:ind w:firstLine="708"/>
        <w:rPr>
          <w:rFonts w:ascii="Arial" w:hAnsi="Arial" w:cs="Arial"/>
          <w:color w:val="333333"/>
          <w:sz w:val="20"/>
          <w:szCs w:val="20"/>
          <w:shd w:val="clear" w:color="auto" w:fill="FFFFFF"/>
        </w:rPr>
      </w:pPr>
      <w:r w:rsidRPr="00A25A8F">
        <w:rPr>
          <w:rFonts w:ascii="Arial" w:hAnsi="Arial" w:cs="Arial"/>
          <w:color w:val="333333"/>
          <w:sz w:val="20"/>
          <w:szCs w:val="20"/>
          <w:shd w:val="clear" w:color="auto" w:fill="FFFFFF"/>
        </w:rPr>
        <w:t>(Deutscher Verband für Schweißtechnik e.V.).</w:t>
      </w:r>
    </w:p>
    <w:p w14:paraId="20956F05" w14:textId="11A577D2" w:rsidR="00A25A8F" w:rsidRPr="00A25A8F" w:rsidRDefault="00A25A8F" w:rsidP="00A25A8F">
      <w:pPr>
        <w:spacing w:after="0" w:line="360" w:lineRule="auto"/>
        <w:rPr>
          <w:rFonts w:ascii="Arial" w:hAnsi="Arial" w:cs="Arial"/>
          <w:color w:val="333333"/>
          <w:sz w:val="20"/>
          <w:szCs w:val="20"/>
          <w:shd w:val="clear" w:color="auto" w:fill="FFFFFF"/>
        </w:rPr>
      </w:pPr>
      <w:r w:rsidRPr="00A25A8F">
        <w:rPr>
          <w:rFonts w:ascii="Arial" w:hAnsi="Arial" w:cs="Arial"/>
          <w:color w:val="333333"/>
          <w:sz w:val="20"/>
          <w:szCs w:val="20"/>
          <w:shd w:val="clear" w:color="auto" w:fill="FFFFFF"/>
        </w:rPr>
        <w:t>-</w:t>
      </w:r>
      <w:r w:rsidRPr="00A25A8F">
        <w:rPr>
          <w:rFonts w:ascii="Arial" w:hAnsi="Arial" w:cs="Arial"/>
          <w:color w:val="333333"/>
          <w:sz w:val="20"/>
          <w:szCs w:val="20"/>
          <w:shd w:val="clear" w:color="auto" w:fill="FFFFFF"/>
        </w:rPr>
        <w:tab/>
        <w:t>DIB</w:t>
      </w:r>
      <w:r w:rsidR="00BA2896">
        <w:rPr>
          <w:rFonts w:ascii="Arial" w:hAnsi="Arial" w:cs="Arial"/>
          <w:color w:val="333333"/>
          <w:sz w:val="20"/>
          <w:szCs w:val="20"/>
          <w:shd w:val="clear" w:color="auto" w:fill="FFFFFF"/>
        </w:rPr>
        <w:t>t</w:t>
      </w:r>
      <w:r w:rsidRPr="00A25A8F">
        <w:rPr>
          <w:rFonts w:ascii="Arial" w:hAnsi="Arial" w:cs="Arial"/>
          <w:color w:val="333333"/>
          <w:sz w:val="20"/>
          <w:szCs w:val="20"/>
          <w:shd w:val="clear" w:color="auto" w:fill="FFFFFF"/>
        </w:rPr>
        <w:t>-Zulassung</w:t>
      </w:r>
      <w:r w:rsidR="00BA2896">
        <w:rPr>
          <w:rFonts w:ascii="Arial" w:hAnsi="Arial" w:cs="Arial"/>
          <w:color w:val="333333"/>
          <w:sz w:val="20"/>
          <w:szCs w:val="20"/>
          <w:shd w:val="clear" w:color="auto" w:fill="FFFFFF"/>
        </w:rPr>
        <w:t xml:space="preserve"> für die Folie</w:t>
      </w:r>
    </w:p>
    <w:p w14:paraId="1FD0DA9A" w14:textId="77777777" w:rsidR="00A25A8F" w:rsidRPr="00A25A8F" w:rsidRDefault="00A25A8F" w:rsidP="00A25A8F">
      <w:pPr>
        <w:spacing w:after="0" w:line="360" w:lineRule="auto"/>
        <w:rPr>
          <w:rFonts w:ascii="Arial" w:hAnsi="Arial" w:cs="Arial"/>
          <w:color w:val="333333"/>
          <w:sz w:val="20"/>
          <w:szCs w:val="20"/>
          <w:shd w:val="clear" w:color="auto" w:fill="FFFFFF"/>
        </w:rPr>
      </w:pPr>
      <w:r w:rsidRPr="00A25A8F">
        <w:rPr>
          <w:rFonts w:ascii="Arial" w:hAnsi="Arial" w:cs="Arial"/>
          <w:color w:val="333333"/>
          <w:sz w:val="20"/>
          <w:szCs w:val="20"/>
          <w:shd w:val="clear" w:color="auto" w:fill="FFFFFF"/>
        </w:rPr>
        <w:t>-</w:t>
      </w:r>
      <w:r w:rsidRPr="00A25A8F">
        <w:rPr>
          <w:rFonts w:ascii="Arial" w:hAnsi="Arial" w:cs="Arial"/>
          <w:color w:val="333333"/>
          <w:sz w:val="20"/>
          <w:szCs w:val="20"/>
          <w:shd w:val="clear" w:color="auto" w:fill="FFFFFF"/>
        </w:rPr>
        <w:tab/>
        <w:t>DVS 2225 Teil 3</w:t>
      </w:r>
    </w:p>
    <w:p w14:paraId="2A5EF9DF" w14:textId="698A5974" w:rsidR="00A25A8F" w:rsidRPr="00A25A8F" w:rsidRDefault="00A25A8F" w:rsidP="00A25A8F">
      <w:pPr>
        <w:spacing w:after="0" w:line="360" w:lineRule="auto"/>
        <w:rPr>
          <w:rFonts w:ascii="Arial" w:hAnsi="Arial" w:cs="Arial"/>
          <w:color w:val="333333"/>
          <w:sz w:val="20"/>
          <w:szCs w:val="20"/>
          <w:shd w:val="clear" w:color="auto" w:fill="FFFFFF"/>
        </w:rPr>
      </w:pPr>
      <w:r w:rsidRPr="00A25A8F">
        <w:rPr>
          <w:rFonts w:ascii="Arial" w:hAnsi="Arial" w:cs="Arial"/>
          <w:color w:val="333333"/>
          <w:sz w:val="20"/>
          <w:szCs w:val="20"/>
          <w:shd w:val="clear" w:color="auto" w:fill="FFFFFF"/>
        </w:rPr>
        <w:t>-</w:t>
      </w:r>
      <w:r w:rsidRPr="00A25A8F">
        <w:rPr>
          <w:rFonts w:ascii="Arial" w:hAnsi="Arial" w:cs="Arial"/>
          <w:color w:val="333333"/>
          <w:sz w:val="20"/>
          <w:szCs w:val="20"/>
          <w:shd w:val="clear" w:color="auto" w:fill="FFFFFF"/>
        </w:rPr>
        <w:tab/>
        <w:t>BAM</w:t>
      </w:r>
      <w:r w:rsidR="00BA2896">
        <w:rPr>
          <w:rFonts w:ascii="Arial" w:hAnsi="Arial" w:cs="Arial"/>
          <w:color w:val="333333"/>
          <w:sz w:val="20"/>
          <w:szCs w:val="20"/>
          <w:shd w:val="clear" w:color="auto" w:fill="FFFFFF"/>
        </w:rPr>
        <w:t>-</w:t>
      </w:r>
      <w:r w:rsidRPr="00A25A8F">
        <w:rPr>
          <w:rFonts w:ascii="Arial" w:hAnsi="Arial" w:cs="Arial"/>
          <w:color w:val="333333"/>
          <w:sz w:val="20"/>
          <w:szCs w:val="20"/>
          <w:shd w:val="clear" w:color="auto" w:fill="FFFFFF"/>
        </w:rPr>
        <w:t>Zertifizierung</w:t>
      </w:r>
    </w:p>
    <w:p w14:paraId="18A4B522" w14:textId="63BA74FD" w:rsidR="00771D85" w:rsidRDefault="00A25A8F" w:rsidP="00A25A8F">
      <w:pPr>
        <w:spacing w:after="0" w:line="360" w:lineRule="auto"/>
        <w:rPr>
          <w:rFonts w:ascii="Arial" w:hAnsi="Arial" w:cs="Arial"/>
          <w:color w:val="333333"/>
          <w:sz w:val="20"/>
          <w:szCs w:val="20"/>
          <w:shd w:val="clear" w:color="auto" w:fill="FFFFFF"/>
        </w:rPr>
      </w:pPr>
      <w:r w:rsidRPr="00A25A8F">
        <w:rPr>
          <w:rFonts w:ascii="Arial" w:hAnsi="Arial" w:cs="Arial"/>
          <w:color w:val="333333"/>
          <w:sz w:val="20"/>
          <w:szCs w:val="20"/>
          <w:shd w:val="clear" w:color="auto" w:fill="FFFFFF"/>
        </w:rPr>
        <w:t>-</w:t>
      </w:r>
      <w:r w:rsidRPr="00A25A8F">
        <w:rPr>
          <w:rFonts w:ascii="Arial" w:hAnsi="Arial" w:cs="Arial"/>
          <w:color w:val="333333"/>
          <w:sz w:val="20"/>
          <w:szCs w:val="20"/>
          <w:shd w:val="clear" w:color="auto" w:fill="FFFFFF"/>
        </w:rPr>
        <w:tab/>
      </w:r>
      <w:proofErr w:type="spellStart"/>
      <w:r w:rsidR="00BA2896">
        <w:rPr>
          <w:rFonts w:ascii="Arial" w:hAnsi="Arial" w:cs="Arial"/>
          <w:color w:val="333333"/>
          <w:sz w:val="20"/>
          <w:szCs w:val="20"/>
          <w:shd w:val="clear" w:color="auto" w:fill="FFFFFF"/>
        </w:rPr>
        <w:t>AwSV</w:t>
      </w:r>
      <w:proofErr w:type="spellEnd"/>
      <w:r w:rsidR="00BA2896">
        <w:rPr>
          <w:rFonts w:ascii="Arial" w:hAnsi="Arial" w:cs="Arial"/>
          <w:color w:val="333333"/>
          <w:sz w:val="20"/>
          <w:szCs w:val="20"/>
          <w:shd w:val="clear" w:color="auto" w:fill="FFFFFF"/>
        </w:rPr>
        <w:t>-Zertifizierung</w:t>
      </w:r>
    </w:p>
    <w:sectPr w:rsidR="00771D85">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AC0358"/>
    <w:multiLevelType w:val="hybridMultilevel"/>
    <w:tmpl w:val="E7F09B4A"/>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 w15:restartNumberingAfterBreak="0">
    <w:nsid w:val="2901515D"/>
    <w:multiLevelType w:val="hybridMultilevel"/>
    <w:tmpl w:val="8764AAE2"/>
    <w:lvl w:ilvl="0" w:tplc="5F442230">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58095810">
    <w:abstractNumId w:val="1"/>
  </w:num>
  <w:num w:numId="2" w16cid:durableId="20183810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107A"/>
    <w:rsid w:val="0000107A"/>
    <w:rsid w:val="00060527"/>
    <w:rsid w:val="000F2815"/>
    <w:rsid w:val="0021115D"/>
    <w:rsid w:val="00216E71"/>
    <w:rsid w:val="00340560"/>
    <w:rsid w:val="0042114D"/>
    <w:rsid w:val="005A6EA9"/>
    <w:rsid w:val="00767EF4"/>
    <w:rsid w:val="00771D85"/>
    <w:rsid w:val="007A0557"/>
    <w:rsid w:val="007A78C2"/>
    <w:rsid w:val="007C4621"/>
    <w:rsid w:val="008A50D7"/>
    <w:rsid w:val="008E52CE"/>
    <w:rsid w:val="00A05A28"/>
    <w:rsid w:val="00A25A8F"/>
    <w:rsid w:val="00A63658"/>
    <w:rsid w:val="00BA2896"/>
    <w:rsid w:val="00CA48D5"/>
    <w:rsid w:val="00D729D9"/>
    <w:rsid w:val="00DA4DAB"/>
    <w:rsid w:val="00DB41E8"/>
    <w:rsid w:val="00DD151C"/>
    <w:rsid w:val="00DE1BED"/>
    <w:rsid w:val="00E6244B"/>
    <w:rsid w:val="00F93B9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7D7017"/>
  <w15:chartTrackingRefBased/>
  <w15:docId w15:val="{083C17DB-A49A-40DF-B6D5-9DF8BDC1F7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link w:val="TextkrperZchn"/>
    <w:semiHidden/>
    <w:unhideWhenUsed/>
    <w:rsid w:val="00DE1BED"/>
    <w:pPr>
      <w:spacing w:after="120" w:line="240" w:lineRule="auto"/>
    </w:pPr>
    <w:rPr>
      <w:rFonts w:ascii="Times New Roman" w:eastAsia="Times New Roman" w:hAnsi="Times New Roman" w:cs="Times New Roman"/>
      <w:sz w:val="24"/>
      <w:szCs w:val="24"/>
      <w:lang w:eastAsia="de-DE"/>
    </w:rPr>
  </w:style>
  <w:style w:type="character" w:customStyle="1" w:styleId="TextkrperZchn">
    <w:name w:val="Textkörper Zchn"/>
    <w:basedOn w:val="Absatz-Standardschriftart"/>
    <w:link w:val="Textkrper"/>
    <w:semiHidden/>
    <w:rsid w:val="00DE1BED"/>
    <w:rPr>
      <w:rFonts w:ascii="Times New Roman" w:eastAsia="Times New Roman" w:hAnsi="Times New Roman" w:cs="Times New Roman"/>
      <w:sz w:val="24"/>
      <w:szCs w:val="24"/>
      <w:lang w:eastAsia="de-DE"/>
    </w:rPr>
  </w:style>
  <w:style w:type="paragraph" w:styleId="Sprechblasentext">
    <w:name w:val="Balloon Text"/>
    <w:basedOn w:val="Standard"/>
    <w:link w:val="SprechblasentextZchn"/>
    <w:uiPriority w:val="99"/>
    <w:semiHidden/>
    <w:unhideWhenUsed/>
    <w:rsid w:val="00DB41E8"/>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DB41E8"/>
    <w:rPr>
      <w:rFonts w:ascii="Segoe UI" w:hAnsi="Segoe UI" w:cs="Segoe UI"/>
      <w:sz w:val="18"/>
      <w:szCs w:val="18"/>
    </w:rPr>
  </w:style>
  <w:style w:type="paragraph" w:styleId="Listenabsatz">
    <w:name w:val="List Paragraph"/>
    <w:basedOn w:val="Standard"/>
    <w:uiPriority w:val="34"/>
    <w:qFormat/>
    <w:rsid w:val="00DB41E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8181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E9FCDC-C94B-4753-ACF8-DC8C254F7D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783</Words>
  <Characters>4935</Characters>
  <Application>Microsoft Office Word</Application>
  <DocSecurity>0</DocSecurity>
  <Lines>41</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Heike Pinkhaus</dc:creator>
  <cp:keywords/>
  <dc:description/>
  <cp:lastModifiedBy>Lars Schröer</cp:lastModifiedBy>
  <cp:revision>13</cp:revision>
  <cp:lastPrinted>2020-09-08T12:28:00Z</cp:lastPrinted>
  <dcterms:created xsi:type="dcterms:W3CDTF">2020-09-03T06:24:00Z</dcterms:created>
  <dcterms:modified xsi:type="dcterms:W3CDTF">2026-05-28T09:22:00Z</dcterms:modified>
</cp:coreProperties>
</file>